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C4753" w14:textId="77777777" w:rsidR="00CB130A" w:rsidRPr="00CB130A" w:rsidRDefault="00CB130A" w:rsidP="00CB130A">
      <w:pPr>
        <w:pStyle w:val="NormalWeb"/>
        <w:spacing w:before="75" w:beforeAutospacing="0" w:after="75" w:afterAutospacing="0"/>
        <w:jc w:val="center"/>
        <w:rPr>
          <w:b/>
          <w:bCs/>
          <w:color w:val="000000"/>
          <w:sz w:val="22"/>
          <w:szCs w:val="22"/>
        </w:rPr>
      </w:pPr>
      <w:proofErr w:type="spellStart"/>
      <w:r w:rsidRPr="00CB130A">
        <w:rPr>
          <w:b/>
          <w:bCs/>
          <w:color w:val="000000"/>
          <w:sz w:val="22"/>
          <w:szCs w:val="22"/>
        </w:rPr>
        <w:t>Harlton</w:t>
      </w:r>
      <w:proofErr w:type="spellEnd"/>
      <w:r w:rsidRPr="00CB130A">
        <w:rPr>
          <w:b/>
          <w:bCs/>
          <w:color w:val="000000"/>
          <w:sz w:val="22"/>
          <w:szCs w:val="22"/>
        </w:rPr>
        <w:t> Village Meeting</w:t>
      </w:r>
    </w:p>
    <w:p w14:paraId="36A92A46" w14:textId="77777777" w:rsidR="00CB130A" w:rsidRPr="00CB130A" w:rsidRDefault="00CB130A" w:rsidP="00CB130A">
      <w:pPr>
        <w:pStyle w:val="NormalWeb"/>
        <w:spacing w:before="75" w:beforeAutospacing="0" w:after="75" w:afterAutospacing="0"/>
        <w:jc w:val="center"/>
        <w:rPr>
          <w:b/>
          <w:bCs/>
          <w:color w:val="000000"/>
          <w:sz w:val="22"/>
          <w:szCs w:val="22"/>
        </w:rPr>
      </w:pPr>
      <w:r w:rsidRPr="00CB130A">
        <w:rPr>
          <w:b/>
          <w:bCs/>
          <w:color w:val="000000"/>
          <w:sz w:val="22"/>
          <w:szCs w:val="22"/>
        </w:rPr>
        <w:t>Meeting Notes</w:t>
      </w:r>
    </w:p>
    <w:p w14:paraId="12C7814B" w14:textId="77777777" w:rsidR="00CB130A" w:rsidRDefault="00CB130A" w:rsidP="00CB130A">
      <w:pPr>
        <w:pStyle w:val="NormalWeb"/>
        <w:spacing w:before="75" w:beforeAutospacing="0" w:after="75" w:afterAutospacing="0"/>
        <w:jc w:val="center"/>
        <w:rPr>
          <w:b/>
          <w:bCs/>
          <w:color w:val="000000"/>
          <w:sz w:val="22"/>
          <w:szCs w:val="22"/>
        </w:rPr>
      </w:pPr>
      <w:r w:rsidRPr="00CB130A">
        <w:rPr>
          <w:b/>
          <w:bCs/>
          <w:color w:val="000000"/>
          <w:sz w:val="22"/>
          <w:szCs w:val="22"/>
        </w:rPr>
        <w:t>6 May 2026</w:t>
      </w:r>
    </w:p>
    <w:p w14:paraId="77E74EED" w14:textId="77777777" w:rsidR="00CB130A" w:rsidRPr="00CB130A" w:rsidRDefault="00CB130A" w:rsidP="00CB130A">
      <w:pPr>
        <w:pStyle w:val="NormalWeb"/>
        <w:spacing w:before="75" w:beforeAutospacing="0" w:after="75" w:afterAutospacing="0"/>
        <w:jc w:val="center"/>
        <w:rPr>
          <w:b/>
          <w:bCs/>
          <w:color w:val="000000"/>
          <w:sz w:val="22"/>
          <w:szCs w:val="22"/>
        </w:rPr>
      </w:pPr>
    </w:p>
    <w:p w14:paraId="0AB7E720" w14:textId="77777777" w:rsidR="00CB130A" w:rsidRPr="00CB130A" w:rsidRDefault="00CB130A" w:rsidP="00CB130A">
      <w:pPr>
        <w:pStyle w:val="NormalWeb"/>
        <w:spacing w:before="75" w:beforeAutospacing="0" w:after="75" w:afterAutospacing="0"/>
        <w:rPr>
          <w:color w:val="000000"/>
          <w:sz w:val="22"/>
          <w:szCs w:val="22"/>
        </w:rPr>
      </w:pPr>
      <w:r w:rsidRPr="00CB130A">
        <w:rPr>
          <w:color w:val="000000"/>
          <w:sz w:val="22"/>
          <w:szCs w:val="22"/>
        </w:rPr>
        <w:t>The village meeting held on 6 May 2026 was very well attended, with the village hall full and strong engagement from residents throughout the evening. The meeting was structured into four parts.</w:t>
      </w:r>
    </w:p>
    <w:p w14:paraId="4C2A7809" w14:textId="77777777" w:rsidR="00CB130A" w:rsidRPr="00CB130A" w:rsidRDefault="00CB130A" w:rsidP="00CB130A">
      <w:pPr>
        <w:pStyle w:val="NormalWeb"/>
        <w:spacing w:before="75" w:beforeAutospacing="0" w:after="75" w:afterAutospacing="0"/>
        <w:rPr>
          <w:b/>
          <w:bCs/>
          <w:color w:val="000000"/>
          <w:sz w:val="22"/>
          <w:szCs w:val="22"/>
        </w:rPr>
      </w:pPr>
      <w:r w:rsidRPr="00CB130A">
        <w:rPr>
          <w:b/>
          <w:bCs/>
          <w:color w:val="000000"/>
          <w:sz w:val="22"/>
          <w:szCs w:val="22"/>
        </w:rPr>
        <w:t>1. Parish Council Update</w:t>
      </w:r>
    </w:p>
    <w:p w14:paraId="144BE111" w14:textId="77777777" w:rsidR="00CB130A" w:rsidRPr="00CB130A" w:rsidRDefault="00CB130A" w:rsidP="00CB130A">
      <w:pPr>
        <w:pStyle w:val="NormalWeb"/>
        <w:spacing w:before="75" w:beforeAutospacing="0" w:after="75" w:afterAutospacing="0"/>
        <w:rPr>
          <w:color w:val="000000"/>
          <w:sz w:val="22"/>
          <w:szCs w:val="22"/>
        </w:rPr>
      </w:pPr>
      <w:r w:rsidRPr="00CB130A">
        <w:rPr>
          <w:color w:val="000000"/>
          <w:sz w:val="22"/>
          <w:szCs w:val="22"/>
        </w:rPr>
        <w:t>Isabel provided a summary of the Parish Council’s work and engagement on East West Rail over recent years. This included the progression from the initial consultations in 2019 through to the current ‘final’ consultation phase. Residents were reminded that the village and surrounding communities have consistently engaged with the process despite concerns that local communities have never been able to comment on a fully developed proposal for the Cambridge northern approach. </w:t>
      </w:r>
    </w:p>
    <w:p w14:paraId="3E05FCF4" w14:textId="77777777" w:rsidR="00CB130A" w:rsidRPr="00CB130A" w:rsidRDefault="00CB130A" w:rsidP="00CB130A">
      <w:pPr>
        <w:pStyle w:val="NormalWeb"/>
        <w:spacing w:before="75" w:beforeAutospacing="0" w:after="75" w:afterAutospacing="0"/>
        <w:rPr>
          <w:color w:val="000000"/>
          <w:sz w:val="22"/>
          <w:szCs w:val="22"/>
        </w:rPr>
      </w:pPr>
      <w:r w:rsidRPr="00CB130A">
        <w:rPr>
          <w:color w:val="000000"/>
          <w:sz w:val="22"/>
          <w:szCs w:val="22"/>
        </w:rPr>
        <w:t>The update outlined the establishment of Cambridge Approaches in 2020, the formation of the </w:t>
      </w:r>
      <w:proofErr w:type="spellStart"/>
      <w:r w:rsidRPr="00CB130A">
        <w:rPr>
          <w:color w:val="000000"/>
          <w:sz w:val="22"/>
          <w:szCs w:val="22"/>
        </w:rPr>
        <w:t>Harlton</w:t>
      </w:r>
      <w:proofErr w:type="spellEnd"/>
      <w:r w:rsidRPr="00CB130A">
        <w:rPr>
          <w:color w:val="000000"/>
          <w:sz w:val="22"/>
          <w:szCs w:val="22"/>
        </w:rPr>
        <w:t> Working Group during the 2021 consultation period, ongoing engagement with MPs, East West Rail representatives and the Department for Transport, and the continued coordination between affected South Cambridgeshire parish councils. </w:t>
      </w:r>
    </w:p>
    <w:p w14:paraId="06C5E3D4" w14:textId="77777777" w:rsidR="00CB130A" w:rsidRPr="00CB130A" w:rsidRDefault="00CB130A" w:rsidP="00CB130A">
      <w:pPr>
        <w:pStyle w:val="NormalWeb"/>
        <w:spacing w:before="75" w:beforeAutospacing="0" w:after="75" w:afterAutospacing="0"/>
        <w:rPr>
          <w:color w:val="000000"/>
          <w:sz w:val="22"/>
          <w:szCs w:val="22"/>
        </w:rPr>
      </w:pPr>
      <w:r w:rsidRPr="00CB130A">
        <w:rPr>
          <w:color w:val="000000"/>
          <w:sz w:val="22"/>
          <w:szCs w:val="22"/>
        </w:rPr>
        <w:t>Reference was also made to the Scoping Opinion submitted by the Parish Council during the consultation process and to the growing cooperation between villages through the South Cambridgeshire Parishes Rail Group established in autumn 2025. </w:t>
      </w:r>
    </w:p>
    <w:p w14:paraId="70C1DE8E" w14:textId="77777777" w:rsidR="00CB130A" w:rsidRPr="00CB130A" w:rsidRDefault="00CB130A" w:rsidP="00CB130A">
      <w:pPr>
        <w:pStyle w:val="NormalWeb"/>
        <w:spacing w:before="75" w:beforeAutospacing="0" w:after="75" w:afterAutospacing="0"/>
        <w:rPr>
          <w:color w:val="000000"/>
          <w:sz w:val="22"/>
          <w:szCs w:val="22"/>
        </w:rPr>
      </w:pPr>
      <w:r w:rsidRPr="00CB130A">
        <w:rPr>
          <w:color w:val="000000"/>
          <w:sz w:val="22"/>
          <w:szCs w:val="22"/>
        </w:rPr>
        <w:t>The update concluded with the important forthcoming meeting involving the Trains Minister, Lord Hendy, East West Rail representatives and Lord Vallance.</w:t>
      </w:r>
    </w:p>
    <w:p w14:paraId="5883E3AC" w14:textId="77777777" w:rsidR="00CB130A" w:rsidRPr="00CB130A" w:rsidRDefault="00CB130A" w:rsidP="00CB130A">
      <w:pPr>
        <w:pStyle w:val="NormalWeb"/>
        <w:spacing w:before="75" w:beforeAutospacing="0" w:after="75" w:afterAutospacing="0"/>
        <w:rPr>
          <w:b/>
          <w:bCs/>
          <w:color w:val="000000"/>
          <w:sz w:val="22"/>
          <w:szCs w:val="22"/>
        </w:rPr>
      </w:pPr>
      <w:r w:rsidRPr="00CB130A">
        <w:rPr>
          <w:b/>
          <w:bCs/>
          <w:color w:val="000000"/>
          <w:sz w:val="22"/>
          <w:szCs w:val="22"/>
        </w:rPr>
        <w:t>2. Project Overview</w:t>
      </w:r>
    </w:p>
    <w:p w14:paraId="56C22183" w14:textId="77777777" w:rsidR="00CB130A" w:rsidRPr="00CB130A" w:rsidRDefault="00CB130A" w:rsidP="00CB130A">
      <w:pPr>
        <w:pStyle w:val="NormalWeb"/>
        <w:spacing w:before="75" w:beforeAutospacing="0" w:after="75" w:afterAutospacing="0"/>
        <w:rPr>
          <w:color w:val="000000"/>
          <w:sz w:val="22"/>
          <w:szCs w:val="22"/>
        </w:rPr>
      </w:pPr>
      <w:r w:rsidRPr="00CB130A">
        <w:rPr>
          <w:color w:val="000000"/>
          <w:sz w:val="22"/>
          <w:szCs w:val="22"/>
        </w:rPr>
        <w:t>David then provided a summary of how the project has reached its current position and reflected on the efforts undertaken by residents and campaign groups over recent years.</w:t>
      </w:r>
    </w:p>
    <w:p w14:paraId="708C8B3C" w14:textId="77777777" w:rsidR="00CB130A" w:rsidRPr="00CB130A" w:rsidRDefault="00CB130A" w:rsidP="00CB130A">
      <w:pPr>
        <w:pStyle w:val="NormalWeb"/>
        <w:spacing w:before="75" w:beforeAutospacing="0" w:after="75" w:afterAutospacing="0"/>
        <w:rPr>
          <w:color w:val="000000"/>
          <w:sz w:val="22"/>
          <w:szCs w:val="22"/>
        </w:rPr>
      </w:pPr>
      <w:r w:rsidRPr="00CB130A">
        <w:rPr>
          <w:color w:val="000000"/>
          <w:sz w:val="22"/>
          <w:szCs w:val="22"/>
        </w:rPr>
        <w:t>He stressed that campaigns do work and that persistence matters. Through the tireless work of a relatively small number of committed individuals, significant changes have already been achieved. In particular, the route has been moved further away from the village and the proposed height of the alignment has been substantially reduced. While these changes are important, it was emphasised that there remains much more to do.</w:t>
      </w:r>
    </w:p>
    <w:p w14:paraId="5AC6652C" w14:textId="77777777" w:rsidR="00CB130A" w:rsidRPr="00CB130A" w:rsidRDefault="00CB130A" w:rsidP="00CB130A">
      <w:pPr>
        <w:pStyle w:val="NormalWeb"/>
        <w:spacing w:before="75" w:beforeAutospacing="0" w:after="75" w:afterAutospacing="0"/>
        <w:rPr>
          <w:color w:val="000000"/>
          <w:sz w:val="22"/>
          <w:szCs w:val="22"/>
        </w:rPr>
      </w:pPr>
      <w:r w:rsidRPr="00CB130A">
        <w:rPr>
          <w:color w:val="000000"/>
          <w:sz w:val="22"/>
          <w:szCs w:val="22"/>
        </w:rPr>
        <w:t>The meeting was reminded that the scale of the East West Rail proposal is significant and that its impact on </w:t>
      </w:r>
      <w:proofErr w:type="spellStart"/>
      <w:r w:rsidRPr="00CB130A">
        <w:rPr>
          <w:color w:val="000000"/>
          <w:sz w:val="22"/>
          <w:szCs w:val="22"/>
        </w:rPr>
        <w:t>Harlton</w:t>
      </w:r>
      <w:proofErr w:type="spellEnd"/>
      <w:r w:rsidRPr="00CB130A">
        <w:rPr>
          <w:color w:val="000000"/>
          <w:sz w:val="22"/>
          <w:szCs w:val="22"/>
        </w:rPr>
        <w:t> and neighbouring villages would be profound and long lasting. Concerns include the permanent alteration of the landscape, roads, farmland, </w:t>
      </w:r>
      <w:proofErr w:type="gramStart"/>
      <w:r w:rsidRPr="00CB130A">
        <w:rPr>
          <w:color w:val="000000"/>
          <w:sz w:val="22"/>
          <w:szCs w:val="22"/>
        </w:rPr>
        <w:t>habitats</w:t>
      </w:r>
      <w:proofErr w:type="gramEnd"/>
      <w:r w:rsidRPr="00CB130A">
        <w:rPr>
          <w:color w:val="000000"/>
          <w:sz w:val="22"/>
          <w:szCs w:val="22"/>
        </w:rPr>
        <w:t> and the wider character of the rural community. </w:t>
      </w:r>
    </w:p>
    <w:p w14:paraId="082423E0" w14:textId="77777777" w:rsidR="00CB130A" w:rsidRPr="00CB130A" w:rsidRDefault="00CB130A" w:rsidP="00CB130A">
      <w:pPr>
        <w:pStyle w:val="NormalWeb"/>
        <w:spacing w:before="75" w:beforeAutospacing="0" w:after="75" w:afterAutospacing="0"/>
        <w:rPr>
          <w:color w:val="000000"/>
          <w:sz w:val="22"/>
          <w:szCs w:val="22"/>
        </w:rPr>
      </w:pPr>
      <w:r w:rsidRPr="00CB130A">
        <w:rPr>
          <w:color w:val="000000"/>
          <w:sz w:val="22"/>
          <w:szCs w:val="22"/>
        </w:rPr>
        <w:t>David reinforced the importance of the village remaining informed, </w:t>
      </w:r>
      <w:proofErr w:type="gramStart"/>
      <w:r w:rsidRPr="00CB130A">
        <w:rPr>
          <w:color w:val="000000"/>
          <w:sz w:val="22"/>
          <w:szCs w:val="22"/>
        </w:rPr>
        <w:t>organised</w:t>
      </w:r>
      <w:proofErr w:type="gramEnd"/>
      <w:r w:rsidRPr="00CB130A">
        <w:rPr>
          <w:color w:val="000000"/>
          <w:sz w:val="22"/>
          <w:szCs w:val="22"/>
        </w:rPr>
        <w:t> and united in order to ensure that local concerns continue to be heard clearly and consistently throughout the consultation and planning process. </w:t>
      </w:r>
    </w:p>
    <w:p w14:paraId="6D810883" w14:textId="77777777" w:rsidR="00CB130A" w:rsidRPr="00CB130A" w:rsidRDefault="00CB130A" w:rsidP="00CB130A">
      <w:pPr>
        <w:pStyle w:val="NormalWeb"/>
        <w:spacing w:before="75" w:beforeAutospacing="0" w:after="75" w:afterAutospacing="0"/>
        <w:rPr>
          <w:color w:val="000000"/>
          <w:sz w:val="22"/>
          <w:szCs w:val="22"/>
        </w:rPr>
      </w:pPr>
      <w:r w:rsidRPr="00CB130A">
        <w:rPr>
          <w:color w:val="000000"/>
          <w:sz w:val="22"/>
          <w:szCs w:val="22"/>
        </w:rPr>
        <w:t>A summary was then provided of the five principal areas of concern:</w:t>
      </w:r>
    </w:p>
    <w:p w14:paraId="0A307604" w14:textId="77777777" w:rsidR="00CB130A" w:rsidRPr="00CB130A" w:rsidRDefault="00CB130A" w:rsidP="00CB130A">
      <w:pPr>
        <w:pStyle w:val="NormalWeb"/>
        <w:spacing w:before="75" w:beforeAutospacing="0" w:after="75" w:afterAutospacing="0"/>
        <w:rPr>
          <w:color w:val="000000"/>
          <w:sz w:val="22"/>
          <w:szCs w:val="22"/>
        </w:rPr>
      </w:pPr>
      <w:r w:rsidRPr="00CB130A">
        <w:rPr>
          <w:color w:val="000000"/>
          <w:sz w:val="22"/>
          <w:szCs w:val="22"/>
        </w:rPr>
        <w:t>• Route selection and whether rural communities are carrying a disproportionate burden</w:t>
      </w:r>
      <w:r w:rsidRPr="00CB130A">
        <w:rPr>
          <w:color w:val="000000"/>
          <w:sz w:val="22"/>
          <w:szCs w:val="22"/>
        </w:rPr>
        <w:br/>
        <w:t>• Route alignment, including tunnels, </w:t>
      </w:r>
      <w:proofErr w:type="gramStart"/>
      <w:r w:rsidRPr="00CB130A">
        <w:rPr>
          <w:color w:val="000000"/>
          <w:sz w:val="22"/>
          <w:szCs w:val="22"/>
        </w:rPr>
        <w:t>cuttings</w:t>
      </w:r>
      <w:proofErr w:type="gramEnd"/>
      <w:r w:rsidRPr="00CB130A">
        <w:rPr>
          <w:color w:val="000000"/>
          <w:sz w:val="22"/>
          <w:szCs w:val="22"/>
        </w:rPr>
        <w:t> and embankments</w:t>
      </w:r>
      <w:r w:rsidRPr="00CB130A">
        <w:rPr>
          <w:color w:val="000000"/>
          <w:sz w:val="22"/>
          <w:szCs w:val="22"/>
        </w:rPr>
        <w:br/>
        <w:t>• Construction impacts including traffic, dust, noise and safety</w:t>
      </w:r>
      <w:r w:rsidRPr="00CB130A">
        <w:rPr>
          <w:color w:val="000000"/>
          <w:sz w:val="22"/>
          <w:szCs w:val="22"/>
        </w:rPr>
        <w:br/>
        <w:t>• Environmental impacts, including protected habitats and species</w:t>
      </w:r>
      <w:r w:rsidRPr="00CB130A">
        <w:rPr>
          <w:color w:val="000000"/>
          <w:sz w:val="22"/>
          <w:szCs w:val="22"/>
        </w:rPr>
        <w:br/>
        <w:t>• The permanent loss of productive farmland and wider landscape impacts </w:t>
      </w:r>
    </w:p>
    <w:p w14:paraId="002C24A4" w14:textId="77777777" w:rsidR="00CB130A" w:rsidRPr="00CB130A" w:rsidRDefault="00CB130A" w:rsidP="00CB130A">
      <w:pPr>
        <w:pStyle w:val="NormalWeb"/>
        <w:spacing w:before="75" w:beforeAutospacing="0" w:after="75" w:afterAutospacing="0"/>
        <w:rPr>
          <w:b/>
          <w:bCs/>
          <w:color w:val="000000"/>
          <w:sz w:val="22"/>
          <w:szCs w:val="22"/>
        </w:rPr>
      </w:pPr>
      <w:r w:rsidRPr="00CB130A">
        <w:rPr>
          <w:b/>
          <w:bCs/>
          <w:color w:val="000000"/>
          <w:sz w:val="22"/>
          <w:szCs w:val="22"/>
        </w:rPr>
        <w:t>3. Questions and Discussion from the Floor</w:t>
      </w:r>
    </w:p>
    <w:p w14:paraId="388648FF" w14:textId="77777777" w:rsidR="00CB130A" w:rsidRPr="00CB130A" w:rsidRDefault="00CB130A" w:rsidP="00CB130A">
      <w:pPr>
        <w:pStyle w:val="NormalWeb"/>
        <w:spacing w:before="75" w:beforeAutospacing="0" w:after="75" w:afterAutospacing="0"/>
        <w:rPr>
          <w:color w:val="000000"/>
          <w:sz w:val="22"/>
          <w:szCs w:val="22"/>
        </w:rPr>
      </w:pPr>
      <w:r w:rsidRPr="00CB130A">
        <w:rPr>
          <w:color w:val="000000"/>
          <w:sz w:val="22"/>
          <w:szCs w:val="22"/>
        </w:rPr>
        <w:t>The meeting was then opened to questions and discussion from residents. </w:t>
      </w:r>
      <w:proofErr w:type="gramStart"/>
      <w:r w:rsidRPr="00CB130A">
        <w:rPr>
          <w:color w:val="000000"/>
          <w:sz w:val="22"/>
          <w:szCs w:val="22"/>
        </w:rPr>
        <w:t>A number of</w:t>
      </w:r>
      <w:proofErr w:type="gramEnd"/>
      <w:r w:rsidRPr="00CB130A">
        <w:rPr>
          <w:color w:val="000000"/>
          <w:sz w:val="22"/>
          <w:szCs w:val="22"/>
        </w:rPr>
        <w:t> important points were raised, with several responses provided by subject matter experts present in the hall.</w:t>
      </w:r>
    </w:p>
    <w:p w14:paraId="12AB38EE" w14:textId="77777777" w:rsidR="00CB130A" w:rsidRPr="00CB130A" w:rsidRDefault="00CB130A" w:rsidP="00CB130A">
      <w:pPr>
        <w:pStyle w:val="NormalWeb"/>
        <w:spacing w:before="75" w:beforeAutospacing="0" w:after="75" w:afterAutospacing="0"/>
        <w:rPr>
          <w:color w:val="000000"/>
          <w:sz w:val="22"/>
          <w:szCs w:val="22"/>
        </w:rPr>
      </w:pPr>
      <w:r w:rsidRPr="00CB130A">
        <w:rPr>
          <w:color w:val="000000"/>
          <w:sz w:val="22"/>
          <w:szCs w:val="22"/>
        </w:rPr>
        <w:t>Key issues raised included:</w:t>
      </w:r>
    </w:p>
    <w:p w14:paraId="4DB3BF9A" w14:textId="77777777" w:rsidR="00CB130A" w:rsidRPr="00CB130A" w:rsidRDefault="00CB130A" w:rsidP="00CB130A">
      <w:pPr>
        <w:pStyle w:val="NormalWeb"/>
        <w:spacing w:before="75" w:beforeAutospacing="0" w:after="75" w:afterAutospacing="0"/>
        <w:rPr>
          <w:color w:val="000000"/>
          <w:sz w:val="22"/>
          <w:szCs w:val="22"/>
        </w:rPr>
      </w:pPr>
      <w:r w:rsidRPr="00CB130A">
        <w:rPr>
          <w:color w:val="000000"/>
          <w:sz w:val="22"/>
          <w:szCs w:val="22"/>
        </w:rPr>
        <w:lastRenderedPageBreak/>
        <w:t>a) Construction traffic and haul roads</w:t>
      </w:r>
      <w:r w:rsidRPr="00CB130A">
        <w:rPr>
          <w:color w:val="000000"/>
          <w:sz w:val="22"/>
          <w:szCs w:val="22"/>
        </w:rPr>
        <w:br/>
        <w:t>Residents questioned why a dedicated haul road could not be constructed </w:t>
      </w:r>
      <w:proofErr w:type="gramStart"/>
      <w:r w:rsidRPr="00CB130A">
        <w:rPr>
          <w:color w:val="000000"/>
          <w:sz w:val="22"/>
          <w:szCs w:val="22"/>
        </w:rPr>
        <w:t>in order to</w:t>
      </w:r>
      <w:proofErr w:type="gramEnd"/>
      <w:r w:rsidRPr="00CB130A">
        <w:rPr>
          <w:color w:val="000000"/>
          <w:sz w:val="22"/>
          <w:szCs w:val="22"/>
        </w:rPr>
        <w:t xml:space="preserve"> prevent large volumes of construction traffic travelling through the village and surrounding rural roads. [Currently Eversden Road, High Street and </w:t>
      </w:r>
      <w:proofErr w:type="spellStart"/>
      <w:r w:rsidRPr="00CB130A">
        <w:rPr>
          <w:color w:val="000000"/>
          <w:sz w:val="22"/>
          <w:szCs w:val="22"/>
        </w:rPr>
        <w:t>Haslingfield</w:t>
      </w:r>
      <w:proofErr w:type="spellEnd"/>
      <w:r w:rsidRPr="00CB130A">
        <w:rPr>
          <w:color w:val="000000"/>
          <w:sz w:val="22"/>
          <w:szCs w:val="22"/>
        </w:rPr>
        <w:t xml:space="preserve"> Road, </w:t>
      </w:r>
      <w:proofErr w:type="spellStart"/>
      <w:r w:rsidRPr="00CB130A">
        <w:rPr>
          <w:color w:val="000000"/>
          <w:sz w:val="22"/>
          <w:szCs w:val="22"/>
        </w:rPr>
        <w:t>Harlton</w:t>
      </w:r>
      <w:proofErr w:type="spellEnd"/>
      <w:r w:rsidRPr="00CB130A">
        <w:rPr>
          <w:color w:val="000000"/>
          <w:sz w:val="22"/>
          <w:szCs w:val="22"/>
        </w:rPr>
        <w:t xml:space="preserve"> are designated as a ‘primary construction traffic route’ with over 10 HGVs in both directions per day].</w:t>
      </w:r>
    </w:p>
    <w:p w14:paraId="03CA592E" w14:textId="77777777" w:rsidR="00CB130A" w:rsidRPr="00CB130A" w:rsidRDefault="00CB130A" w:rsidP="00CB130A">
      <w:pPr>
        <w:pStyle w:val="NormalWeb"/>
        <w:spacing w:before="75" w:beforeAutospacing="0" w:after="75" w:afterAutospacing="0"/>
        <w:rPr>
          <w:color w:val="000000"/>
          <w:sz w:val="22"/>
          <w:szCs w:val="22"/>
        </w:rPr>
      </w:pPr>
      <w:r w:rsidRPr="00CB130A">
        <w:rPr>
          <w:color w:val="000000"/>
          <w:sz w:val="22"/>
          <w:szCs w:val="22"/>
        </w:rPr>
        <w:t>b) Sequencing of construction phases</w:t>
      </w:r>
      <w:r w:rsidRPr="00CB130A">
        <w:rPr>
          <w:color w:val="000000"/>
          <w:sz w:val="22"/>
          <w:szCs w:val="22"/>
        </w:rPr>
        <w:br/>
        <w:t>It was suggested that improved sequencing and management of construction phases could help reduce disruption, </w:t>
      </w:r>
      <w:proofErr w:type="gramStart"/>
      <w:r w:rsidRPr="00CB130A">
        <w:rPr>
          <w:color w:val="000000"/>
          <w:sz w:val="22"/>
          <w:szCs w:val="22"/>
        </w:rPr>
        <w:t>noise</w:t>
      </w:r>
      <w:proofErr w:type="gramEnd"/>
      <w:r w:rsidRPr="00CB130A">
        <w:rPr>
          <w:color w:val="000000"/>
          <w:sz w:val="22"/>
          <w:szCs w:val="22"/>
        </w:rPr>
        <w:t> and dust over the course of the project.</w:t>
      </w:r>
    </w:p>
    <w:p w14:paraId="04CBF236" w14:textId="716F761B" w:rsidR="00CB130A" w:rsidRPr="00CB130A" w:rsidRDefault="00CB130A" w:rsidP="00CB130A">
      <w:pPr>
        <w:pStyle w:val="NormalWeb"/>
        <w:spacing w:before="75" w:beforeAutospacing="0" w:after="75" w:afterAutospacing="0"/>
        <w:rPr>
          <w:color w:val="000000"/>
          <w:sz w:val="22"/>
          <w:szCs w:val="22"/>
        </w:rPr>
      </w:pPr>
      <w:r w:rsidRPr="00CB130A">
        <w:rPr>
          <w:color w:val="000000"/>
          <w:sz w:val="22"/>
          <w:szCs w:val="22"/>
        </w:rPr>
        <w:t>c) </w:t>
      </w:r>
      <w:proofErr w:type="gramStart"/>
      <w:r w:rsidRPr="00CB130A">
        <w:rPr>
          <w:color w:val="000000"/>
          <w:sz w:val="22"/>
          <w:szCs w:val="22"/>
        </w:rPr>
        <w:t>Independent</w:t>
      </w:r>
      <w:proofErr w:type="gramEnd"/>
      <w:r w:rsidRPr="00CB130A">
        <w:rPr>
          <w:color w:val="000000"/>
          <w:sz w:val="22"/>
          <w:szCs w:val="22"/>
        </w:rPr>
        <w:t> oversight</w:t>
      </w:r>
      <w:r w:rsidRPr="00CB130A">
        <w:rPr>
          <w:color w:val="000000"/>
          <w:sz w:val="22"/>
          <w:szCs w:val="22"/>
        </w:rPr>
        <w:br/>
        <w:t>Concerns were expressed regarding accountability and transparency. Although East West Rail is understood to oppose the idea, residents argued that an independent ombudsman should be appointed to oversee complaints, </w:t>
      </w:r>
      <w:r w:rsidRPr="00CB130A">
        <w:rPr>
          <w:color w:val="000000"/>
          <w:sz w:val="22"/>
          <w:szCs w:val="22"/>
        </w:rPr>
        <w:t>disputes,</w:t>
      </w:r>
      <w:r w:rsidRPr="00CB130A">
        <w:rPr>
          <w:color w:val="000000"/>
          <w:sz w:val="22"/>
          <w:szCs w:val="22"/>
        </w:rPr>
        <w:t> and mitigation issues throughout the project.</w:t>
      </w:r>
    </w:p>
    <w:p w14:paraId="6B4BEE3C" w14:textId="2B033BD1" w:rsidR="00CB130A" w:rsidRPr="00CB130A" w:rsidRDefault="00CB130A" w:rsidP="00CB130A">
      <w:pPr>
        <w:pStyle w:val="NormalWeb"/>
        <w:spacing w:before="75" w:beforeAutospacing="0" w:after="75" w:afterAutospacing="0"/>
        <w:rPr>
          <w:color w:val="000000"/>
          <w:sz w:val="22"/>
          <w:szCs w:val="22"/>
        </w:rPr>
      </w:pPr>
      <w:r w:rsidRPr="00CB130A">
        <w:rPr>
          <w:color w:val="000000"/>
          <w:sz w:val="22"/>
          <w:szCs w:val="22"/>
        </w:rPr>
        <w:t>d) Route alignment and wider strategic review</w:t>
      </w:r>
      <w:r w:rsidRPr="00CB130A">
        <w:rPr>
          <w:color w:val="000000"/>
          <w:sz w:val="22"/>
          <w:szCs w:val="22"/>
        </w:rPr>
        <w:br/>
        <w:t>The meeting heard that the MRAO is currently challenging the proposed route alignment. It was noted that this could potentially reopen discussion around the north south route debate or lead to a wider </w:t>
      </w:r>
      <w:r w:rsidRPr="00CB130A">
        <w:rPr>
          <w:color w:val="000000"/>
          <w:sz w:val="22"/>
          <w:szCs w:val="22"/>
        </w:rPr>
        <w:t>re-examination</w:t>
      </w:r>
      <w:r w:rsidRPr="00CB130A">
        <w:rPr>
          <w:color w:val="000000"/>
          <w:sz w:val="22"/>
          <w:szCs w:val="22"/>
        </w:rPr>
        <w:t> of the currently proposed alignment.</w:t>
      </w:r>
      <w:r>
        <w:rPr>
          <w:color w:val="000000"/>
          <w:sz w:val="22"/>
          <w:szCs w:val="22"/>
        </w:rPr>
        <w:t xml:space="preserve"> </w:t>
      </w:r>
      <w:r w:rsidRPr="00CB130A">
        <w:rPr>
          <w:color w:val="000000"/>
          <w:sz w:val="22"/>
          <w:szCs w:val="22"/>
        </w:rPr>
        <w:t>It was further emphasised that while barriers or moving the alignment slightly towards </w:t>
      </w:r>
      <w:proofErr w:type="spellStart"/>
      <w:r w:rsidRPr="00CB130A">
        <w:rPr>
          <w:color w:val="000000"/>
          <w:sz w:val="22"/>
          <w:szCs w:val="22"/>
        </w:rPr>
        <w:t>Harlton</w:t>
      </w:r>
      <w:proofErr w:type="spellEnd"/>
      <w:r w:rsidRPr="00CB130A">
        <w:rPr>
          <w:color w:val="000000"/>
          <w:sz w:val="22"/>
          <w:szCs w:val="22"/>
        </w:rPr>
        <w:t xml:space="preserve"> may provide limited mitigation, they would only offer partial solutions. In the view of many residents, the only fully effective options remain either a tunnel running from </w:t>
      </w:r>
      <w:proofErr w:type="spellStart"/>
      <w:r w:rsidRPr="00CB130A">
        <w:rPr>
          <w:color w:val="000000"/>
          <w:sz w:val="22"/>
          <w:szCs w:val="22"/>
        </w:rPr>
        <w:t>Caldecote</w:t>
      </w:r>
      <w:proofErr w:type="spellEnd"/>
      <w:r w:rsidRPr="00CB130A">
        <w:rPr>
          <w:color w:val="000000"/>
          <w:sz w:val="22"/>
          <w:szCs w:val="22"/>
        </w:rPr>
        <w:t xml:space="preserve"> to beyond Chapel Hill or a shift to the northern route alignment.</w:t>
      </w:r>
    </w:p>
    <w:p w14:paraId="5AFF5B1F" w14:textId="77777777" w:rsidR="00CB130A" w:rsidRPr="00CB130A" w:rsidRDefault="00CB130A" w:rsidP="00CB130A">
      <w:pPr>
        <w:pStyle w:val="NormalWeb"/>
        <w:spacing w:before="75" w:beforeAutospacing="0" w:after="75" w:afterAutospacing="0"/>
        <w:rPr>
          <w:b/>
          <w:bCs/>
          <w:color w:val="000000"/>
          <w:sz w:val="22"/>
          <w:szCs w:val="22"/>
        </w:rPr>
      </w:pPr>
      <w:r w:rsidRPr="00CB130A">
        <w:rPr>
          <w:b/>
          <w:bCs/>
          <w:color w:val="000000"/>
          <w:sz w:val="22"/>
          <w:szCs w:val="22"/>
        </w:rPr>
        <w:t>4. Closing Summary</w:t>
      </w:r>
    </w:p>
    <w:p w14:paraId="1157A0B0" w14:textId="77777777" w:rsidR="00CB130A" w:rsidRPr="00CB130A" w:rsidRDefault="00CB130A" w:rsidP="00CB130A">
      <w:pPr>
        <w:pStyle w:val="NormalWeb"/>
        <w:spacing w:before="75" w:beforeAutospacing="0" w:after="75" w:afterAutospacing="0"/>
        <w:rPr>
          <w:color w:val="000000"/>
          <w:sz w:val="22"/>
          <w:szCs w:val="22"/>
        </w:rPr>
      </w:pPr>
      <w:r w:rsidRPr="00CB130A">
        <w:rPr>
          <w:color w:val="000000"/>
          <w:sz w:val="22"/>
          <w:szCs w:val="22"/>
        </w:rPr>
        <w:t>The meeting concluded with </w:t>
      </w:r>
      <w:proofErr w:type="gramStart"/>
      <w:r w:rsidRPr="00CB130A">
        <w:rPr>
          <w:color w:val="000000"/>
          <w:sz w:val="22"/>
          <w:szCs w:val="22"/>
        </w:rPr>
        <w:t>a brief summary</w:t>
      </w:r>
      <w:proofErr w:type="gramEnd"/>
      <w:r w:rsidRPr="00CB130A">
        <w:rPr>
          <w:color w:val="000000"/>
          <w:sz w:val="22"/>
          <w:szCs w:val="22"/>
        </w:rPr>
        <w:t> and a commitment to provide residents with a monthly update on the progress of the project and its implications for the village.</w:t>
      </w:r>
    </w:p>
    <w:p w14:paraId="69BC2D0B" w14:textId="77777777" w:rsidR="00CB130A" w:rsidRPr="00CB130A" w:rsidRDefault="00CB130A" w:rsidP="00CB130A">
      <w:pPr>
        <w:pStyle w:val="NormalWeb"/>
        <w:spacing w:before="75" w:beforeAutospacing="0" w:after="75" w:afterAutospacing="0"/>
        <w:rPr>
          <w:color w:val="000000"/>
          <w:sz w:val="22"/>
          <w:szCs w:val="22"/>
        </w:rPr>
      </w:pPr>
      <w:r w:rsidRPr="00CB130A">
        <w:rPr>
          <w:color w:val="000000"/>
          <w:sz w:val="22"/>
          <w:szCs w:val="22"/>
        </w:rPr>
        <w:t>Residents were strongly encouraged to respond individually to the current consultation. It was stressed that responses should not be limited to one submission per household, but that every resident should submit their own response.</w:t>
      </w:r>
    </w:p>
    <w:p w14:paraId="7318E62B" w14:textId="77777777" w:rsidR="00CB130A" w:rsidRPr="00CB130A" w:rsidRDefault="00CB130A" w:rsidP="00CB130A">
      <w:pPr>
        <w:pStyle w:val="NormalWeb"/>
        <w:spacing w:before="75" w:beforeAutospacing="0" w:after="75" w:afterAutospacing="0"/>
        <w:rPr>
          <w:color w:val="000000"/>
          <w:sz w:val="22"/>
          <w:szCs w:val="22"/>
        </w:rPr>
      </w:pPr>
      <w:r w:rsidRPr="00CB130A">
        <w:rPr>
          <w:color w:val="000000"/>
          <w:sz w:val="22"/>
          <w:szCs w:val="22"/>
        </w:rPr>
        <w:t>While responses must naturally reflect </w:t>
      </w:r>
      <w:proofErr w:type="gramStart"/>
      <w:r w:rsidRPr="00CB130A">
        <w:rPr>
          <w:color w:val="000000"/>
          <w:sz w:val="22"/>
          <w:szCs w:val="22"/>
        </w:rPr>
        <w:t>each individual’s</w:t>
      </w:r>
      <w:proofErr w:type="gramEnd"/>
      <w:r w:rsidRPr="00CB130A">
        <w:rPr>
          <w:color w:val="000000"/>
          <w:sz w:val="22"/>
          <w:szCs w:val="22"/>
        </w:rPr>
        <w:t> own concerns and priorities, the importance of reinforcing the key village wide messages consistently across submissions was emphasised.</w:t>
      </w:r>
    </w:p>
    <w:p w14:paraId="1D430465" w14:textId="31F9133C" w:rsidR="00CB130A" w:rsidRPr="00CB130A" w:rsidRDefault="00CB130A" w:rsidP="00CB130A">
      <w:pPr>
        <w:pStyle w:val="NormalWeb"/>
        <w:spacing w:before="75" w:beforeAutospacing="0" w:after="75" w:afterAutospacing="0"/>
        <w:rPr>
          <w:color w:val="000000"/>
          <w:sz w:val="22"/>
          <w:szCs w:val="22"/>
        </w:rPr>
      </w:pPr>
      <w:r w:rsidRPr="00CB130A">
        <w:rPr>
          <w:color w:val="000000"/>
          <w:sz w:val="22"/>
          <w:szCs w:val="22"/>
        </w:rPr>
        <w:t>Finally, although the meeting was very well attended, it was recognised that some members of the village remain hesitant to engage with the issue. Residents were encouraged to continue speaking with neighbours and encouraging wider participation, as collective engagement remains essential if the concerns of the community are to carry weight throughout the consultation and </w:t>
      </w:r>
      <w:r w:rsidRPr="00CB130A">
        <w:rPr>
          <w:color w:val="000000"/>
          <w:sz w:val="22"/>
          <w:szCs w:val="22"/>
        </w:rPr>
        <w:t>decision-making</w:t>
      </w:r>
      <w:r w:rsidRPr="00CB130A">
        <w:rPr>
          <w:color w:val="000000"/>
          <w:sz w:val="22"/>
          <w:szCs w:val="22"/>
        </w:rPr>
        <w:t> process.</w:t>
      </w:r>
    </w:p>
    <w:p w14:paraId="2F0C6B70" w14:textId="77777777" w:rsidR="00CB130A" w:rsidRPr="00CB130A" w:rsidRDefault="00CB130A" w:rsidP="00CB130A">
      <w:pPr>
        <w:pStyle w:val="NormalWeb"/>
        <w:spacing w:before="0" w:beforeAutospacing="0" w:after="0" w:afterAutospacing="0"/>
        <w:rPr>
          <w:color w:val="000000"/>
          <w:sz w:val="22"/>
          <w:szCs w:val="22"/>
        </w:rPr>
      </w:pPr>
      <w:r w:rsidRPr="00CB130A">
        <w:rPr>
          <w:color w:val="000000"/>
          <w:sz w:val="22"/>
          <w:szCs w:val="22"/>
        </w:rPr>
        <w:t> </w:t>
      </w:r>
    </w:p>
    <w:p w14:paraId="0A826BE0" w14:textId="77777777" w:rsidR="00CB130A" w:rsidRDefault="00CB130A" w:rsidP="00CB130A">
      <w:pPr>
        <w:pStyle w:val="NormalWeb"/>
        <w:spacing w:before="0" w:beforeAutospacing="0" w:after="0" w:afterAutospacing="0"/>
        <w:rPr>
          <w:color w:val="000000"/>
          <w:sz w:val="22"/>
          <w:szCs w:val="22"/>
        </w:rPr>
      </w:pPr>
      <w:r w:rsidRPr="00CB130A">
        <w:rPr>
          <w:color w:val="000000"/>
          <w:sz w:val="22"/>
          <w:szCs w:val="22"/>
        </w:rPr>
        <w:t> </w:t>
      </w:r>
    </w:p>
    <w:p w14:paraId="3928FDD5" w14:textId="77777777" w:rsidR="00CB130A" w:rsidRDefault="00CB130A" w:rsidP="00CB130A">
      <w:pPr>
        <w:pStyle w:val="NormalWeb"/>
        <w:spacing w:before="0" w:beforeAutospacing="0" w:after="0" w:afterAutospacing="0"/>
        <w:rPr>
          <w:color w:val="000000"/>
          <w:sz w:val="22"/>
          <w:szCs w:val="22"/>
        </w:rPr>
      </w:pPr>
    </w:p>
    <w:p w14:paraId="070CE654" w14:textId="77777777" w:rsidR="00CB130A" w:rsidRDefault="00CB130A" w:rsidP="00CB130A">
      <w:pPr>
        <w:pStyle w:val="NormalWeb"/>
        <w:spacing w:before="0" w:beforeAutospacing="0" w:after="0" w:afterAutospacing="0"/>
        <w:rPr>
          <w:color w:val="000000"/>
          <w:sz w:val="22"/>
          <w:szCs w:val="22"/>
        </w:rPr>
      </w:pPr>
    </w:p>
    <w:p w14:paraId="5EA82B9D" w14:textId="77777777" w:rsidR="00CB130A" w:rsidRDefault="00CB130A" w:rsidP="00CB130A">
      <w:pPr>
        <w:pStyle w:val="NormalWeb"/>
        <w:spacing w:before="0" w:beforeAutospacing="0" w:after="0" w:afterAutospacing="0"/>
        <w:rPr>
          <w:color w:val="000000"/>
          <w:sz w:val="22"/>
          <w:szCs w:val="22"/>
        </w:rPr>
      </w:pPr>
    </w:p>
    <w:p w14:paraId="6FD7DEBB" w14:textId="77777777" w:rsidR="00CB130A" w:rsidRDefault="00CB130A" w:rsidP="00CB130A">
      <w:pPr>
        <w:pStyle w:val="NormalWeb"/>
        <w:spacing w:before="0" w:beforeAutospacing="0" w:after="0" w:afterAutospacing="0"/>
        <w:rPr>
          <w:color w:val="000000"/>
          <w:sz w:val="22"/>
          <w:szCs w:val="22"/>
        </w:rPr>
      </w:pPr>
    </w:p>
    <w:p w14:paraId="5D6978B1" w14:textId="77777777" w:rsidR="00CB130A" w:rsidRDefault="00CB130A" w:rsidP="00CB130A">
      <w:pPr>
        <w:pStyle w:val="NormalWeb"/>
        <w:spacing w:before="0" w:beforeAutospacing="0" w:after="0" w:afterAutospacing="0"/>
        <w:rPr>
          <w:color w:val="000000"/>
          <w:sz w:val="22"/>
          <w:szCs w:val="22"/>
        </w:rPr>
      </w:pPr>
    </w:p>
    <w:p w14:paraId="0D8034D5" w14:textId="77777777" w:rsidR="00CB130A" w:rsidRDefault="00CB130A" w:rsidP="00CB130A">
      <w:pPr>
        <w:pStyle w:val="NormalWeb"/>
        <w:spacing w:before="0" w:beforeAutospacing="0" w:after="0" w:afterAutospacing="0"/>
        <w:rPr>
          <w:color w:val="000000"/>
          <w:sz w:val="22"/>
          <w:szCs w:val="22"/>
        </w:rPr>
      </w:pPr>
    </w:p>
    <w:p w14:paraId="261A7AC6" w14:textId="77777777" w:rsidR="00CB130A" w:rsidRDefault="00CB130A" w:rsidP="00CB130A">
      <w:pPr>
        <w:pStyle w:val="NormalWeb"/>
        <w:spacing w:before="0" w:beforeAutospacing="0" w:after="0" w:afterAutospacing="0"/>
        <w:rPr>
          <w:color w:val="000000"/>
          <w:sz w:val="22"/>
          <w:szCs w:val="22"/>
        </w:rPr>
      </w:pPr>
    </w:p>
    <w:p w14:paraId="45E8D5BB" w14:textId="77777777" w:rsidR="00CB130A" w:rsidRDefault="00CB130A" w:rsidP="00CB130A">
      <w:pPr>
        <w:pStyle w:val="NormalWeb"/>
        <w:spacing w:before="0" w:beforeAutospacing="0" w:after="0" w:afterAutospacing="0"/>
        <w:rPr>
          <w:color w:val="000000"/>
          <w:sz w:val="22"/>
          <w:szCs w:val="22"/>
        </w:rPr>
      </w:pPr>
    </w:p>
    <w:p w14:paraId="3D89E4F9" w14:textId="77777777" w:rsidR="00CB130A" w:rsidRDefault="00CB130A" w:rsidP="00CB130A">
      <w:pPr>
        <w:pStyle w:val="NormalWeb"/>
        <w:spacing w:before="0" w:beforeAutospacing="0" w:after="0" w:afterAutospacing="0"/>
        <w:rPr>
          <w:color w:val="000000"/>
          <w:sz w:val="22"/>
          <w:szCs w:val="22"/>
        </w:rPr>
      </w:pPr>
    </w:p>
    <w:p w14:paraId="29C953E9" w14:textId="77777777" w:rsidR="00CB130A" w:rsidRDefault="00CB130A" w:rsidP="00CB130A">
      <w:pPr>
        <w:pStyle w:val="NormalWeb"/>
        <w:spacing w:before="0" w:beforeAutospacing="0" w:after="0" w:afterAutospacing="0"/>
        <w:rPr>
          <w:color w:val="000000"/>
          <w:sz w:val="22"/>
          <w:szCs w:val="22"/>
        </w:rPr>
      </w:pPr>
    </w:p>
    <w:p w14:paraId="70274E83" w14:textId="77777777" w:rsidR="00CB130A" w:rsidRDefault="00CB130A" w:rsidP="00CB130A">
      <w:pPr>
        <w:pStyle w:val="NormalWeb"/>
        <w:spacing w:before="0" w:beforeAutospacing="0" w:after="0" w:afterAutospacing="0"/>
        <w:rPr>
          <w:color w:val="000000"/>
          <w:sz w:val="22"/>
          <w:szCs w:val="22"/>
        </w:rPr>
      </w:pPr>
    </w:p>
    <w:p w14:paraId="0F4D6750" w14:textId="77777777" w:rsidR="00CB130A" w:rsidRDefault="00CB130A" w:rsidP="00CB130A">
      <w:pPr>
        <w:pStyle w:val="NormalWeb"/>
        <w:spacing w:before="0" w:beforeAutospacing="0" w:after="0" w:afterAutospacing="0"/>
        <w:rPr>
          <w:color w:val="000000"/>
          <w:sz w:val="22"/>
          <w:szCs w:val="22"/>
        </w:rPr>
      </w:pPr>
    </w:p>
    <w:p w14:paraId="1F5DAB0E" w14:textId="77777777" w:rsidR="00CB130A" w:rsidRDefault="00CB130A" w:rsidP="00CB130A">
      <w:pPr>
        <w:pStyle w:val="NormalWeb"/>
        <w:spacing w:before="0" w:beforeAutospacing="0" w:after="0" w:afterAutospacing="0"/>
        <w:rPr>
          <w:color w:val="000000"/>
          <w:sz w:val="22"/>
          <w:szCs w:val="22"/>
        </w:rPr>
      </w:pPr>
    </w:p>
    <w:p w14:paraId="0399AB2E" w14:textId="77777777" w:rsidR="00CB130A" w:rsidRDefault="00CB130A" w:rsidP="00CB130A">
      <w:pPr>
        <w:pStyle w:val="NormalWeb"/>
        <w:spacing w:before="0" w:beforeAutospacing="0" w:after="0" w:afterAutospacing="0"/>
        <w:rPr>
          <w:color w:val="000000"/>
          <w:sz w:val="22"/>
          <w:szCs w:val="22"/>
        </w:rPr>
      </w:pPr>
    </w:p>
    <w:p w14:paraId="357D600D" w14:textId="77777777" w:rsidR="00CB130A" w:rsidRDefault="00CB130A" w:rsidP="00CB130A">
      <w:pPr>
        <w:pStyle w:val="NormalWeb"/>
        <w:spacing w:before="0" w:beforeAutospacing="0" w:after="0" w:afterAutospacing="0"/>
        <w:rPr>
          <w:color w:val="000000"/>
          <w:sz w:val="22"/>
          <w:szCs w:val="22"/>
        </w:rPr>
      </w:pPr>
    </w:p>
    <w:p w14:paraId="4ECD9C7F" w14:textId="77777777" w:rsidR="00CB130A" w:rsidRDefault="00CB130A" w:rsidP="00CB130A">
      <w:pPr>
        <w:pStyle w:val="NormalWeb"/>
        <w:spacing w:before="0" w:beforeAutospacing="0" w:after="0" w:afterAutospacing="0"/>
        <w:rPr>
          <w:color w:val="000000"/>
          <w:sz w:val="22"/>
          <w:szCs w:val="22"/>
        </w:rPr>
      </w:pPr>
    </w:p>
    <w:p w14:paraId="40D6E0D9" w14:textId="77777777" w:rsidR="00CB130A" w:rsidRDefault="00CB130A" w:rsidP="00CB130A">
      <w:pPr>
        <w:pStyle w:val="NormalWeb"/>
        <w:spacing w:before="0" w:beforeAutospacing="0" w:after="0" w:afterAutospacing="0"/>
        <w:rPr>
          <w:color w:val="000000"/>
          <w:sz w:val="22"/>
          <w:szCs w:val="22"/>
        </w:rPr>
      </w:pPr>
    </w:p>
    <w:p w14:paraId="2F875988" w14:textId="77777777" w:rsidR="00CB130A" w:rsidRDefault="00CB130A" w:rsidP="00CB130A">
      <w:pPr>
        <w:pStyle w:val="NormalWeb"/>
        <w:spacing w:before="0" w:beforeAutospacing="0" w:after="0" w:afterAutospacing="0"/>
        <w:rPr>
          <w:color w:val="000000"/>
          <w:sz w:val="22"/>
          <w:szCs w:val="22"/>
        </w:rPr>
      </w:pPr>
    </w:p>
    <w:p w14:paraId="39286078" w14:textId="29D6C66F" w:rsidR="00CB130A" w:rsidRPr="00CB130A" w:rsidRDefault="00CB130A" w:rsidP="00CB130A">
      <w:pPr>
        <w:pStyle w:val="NormalWeb"/>
        <w:spacing w:before="0" w:beforeAutospacing="0" w:after="0" w:afterAutospacing="0"/>
        <w:jc w:val="center"/>
        <w:rPr>
          <w:b/>
          <w:bCs/>
          <w:color w:val="000000"/>
          <w:sz w:val="28"/>
          <w:szCs w:val="28"/>
        </w:rPr>
      </w:pPr>
      <w:r w:rsidRPr="00CB130A">
        <w:rPr>
          <w:b/>
          <w:bCs/>
          <w:color w:val="000000"/>
          <w:sz w:val="28"/>
          <w:szCs w:val="28"/>
        </w:rPr>
        <w:lastRenderedPageBreak/>
        <w:t>Suggested Guidance for the inputs to the Consultation.</w:t>
      </w:r>
    </w:p>
    <w:p w14:paraId="06CE1621" w14:textId="77777777" w:rsidR="00CB130A" w:rsidRPr="00CB130A" w:rsidRDefault="00CB130A" w:rsidP="00CB130A">
      <w:pPr>
        <w:pStyle w:val="NormalWeb"/>
        <w:spacing w:before="0" w:beforeAutospacing="0" w:after="0" w:afterAutospacing="0"/>
        <w:rPr>
          <w:color w:val="000000"/>
          <w:sz w:val="22"/>
          <w:szCs w:val="22"/>
        </w:rPr>
      </w:pPr>
    </w:p>
    <w:p w14:paraId="5D09B0A3" w14:textId="77777777" w:rsidR="00CB130A" w:rsidRPr="00CB130A" w:rsidRDefault="00CB130A" w:rsidP="00CB130A">
      <w:pPr>
        <w:pStyle w:val="NormalWeb"/>
        <w:spacing w:before="75" w:beforeAutospacing="0" w:after="75" w:afterAutospacing="0"/>
        <w:rPr>
          <w:b/>
          <w:bCs/>
          <w:color w:val="000000"/>
          <w:sz w:val="22"/>
          <w:szCs w:val="22"/>
        </w:rPr>
      </w:pPr>
      <w:r w:rsidRPr="00CB130A">
        <w:rPr>
          <w:b/>
          <w:bCs/>
          <w:color w:val="000000"/>
          <w:sz w:val="22"/>
          <w:szCs w:val="22"/>
        </w:rPr>
        <w:t>1. Route Selection and Strategic Justification</w:t>
      </w:r>
    </w:p>
    <w:p w14:paraId="57CA3D46" w14:textId="77777777" w:rsidR="00CB130A" w:rsidRPr="00CB130A" w:rsidRDefault="00CB130A" w:rsidP="00CB130A">
      <w:pPr>
        <w:pStyle w:val="NormalWeb"/>
        <w:spacing w:before="75" w:beforeAutospacing="0" w:after="75" w:afterAutospacing="0"/>
        <w:rPr>
          <w:b/>
          <w:bCs/>
          <w:color w:val="000000"/>
          <w:sz w:val="22"/>
          <w:szCs w:val="22"/>
        </w:rPr>
      </w:pPr>
      <w:r w:rsidRPr="00CB130A">
        <w:rPr>
          <w:b/>
          <w:bCs/>
          <w:color w:val="000000"/>
          <w:sz w:val="22"/>
          <w:szCs w:val="22"/>
        </w:rPr>
        <w:t>Core Message</w:t>
      </w:r>
    </w:p>
    <w:p w14:paraId="049D7B07" w14:textId="77777777" w:rsidR="00CB130A" w:rsidRPr="00CB130A" w:rsidRDefault="00CB130A" w:rsidP="00CB130A">
      <w:pPr>
        <w:pStyle w:val="NormalWeb"/>
        <w:spacing w:before="75" w:beforeAutospacing="0" w:after="75" w:afterAutospacing="0"/>
        <w:rPr>
          <w:color w:val="000000"/>
          <w:sz w:val="22"/>
          <w:szCs w:val="22"/>
        </w:rPr>
      </w:pPr>
      <w:r w:rsidRPr="00CB130A">
        <w:rPr>
          <w:color w:val="000000"/>
          <w:sz w:val="22"/>
          <w:szCs w:val="22"/>
        </w:rPr>
        <w:t>The current route alignment appears to place disproportionate impacts on rural communities without sufficient evidence that reasonable alternatives have been fully and transparently assessed.</w:t>
      </w:r>
    </w:p>
    <w:p w14:paraId="288571CB" w14:textId="77777777" w:rsidR="00CB130A" w:rsidRPr="00CB130A" w:rsidRDefault="00CB130A" w:rsidP="00CB130A">
      <w:pPr>
        <w:pStyle w:val="NormalWeb"/>
        <w:spacing w:before="75" w:beforeAutospacing="0" w:after="75" w:afterAutospacing="0"/>
        <w:rPr>
          <w:b/>
          <w:bCs/>
          <w:color w:val="000000"/>
          <w:sz w:val="22"/>
          <w:szCs w:val="22"/>
        </w:rPr>
      </w:pPr>
      <w:r w:rsidRPr="00CB130A">
        <w:rPr>
          <w:b/>
          <w:bCs/>
          <w:color w:val="000000"/>
          <w:sz w:val="22"/>
          <w:szCs w:val="22"/>
        </w:rPr>
        <w:t>Key Terms and Phrases</w:t>
      </w:r>
    </w:p>
    <w:p w14:paraId="226B3FB5" w14:textId="77777777" w:rsidR="00CB130A" w:rsidRPr="00CB130A" w:rsidRDefault="00CB130A" w:rsidP="00CB130A">
      <w:pPr>
        <w:pStyle w:val="NormalWeb"/>
        <w:spacing w:before="75" w:beforeAutospacing="0" w:after="75" w:afterAutospacing="0"/>
        <w:rPr>
          <w:color w:val="000000"/>
          <w:sz w:val="22"/>
          <w:szCs w:val="22"/>
        </w:rPr>
      </w:pPr>
      <w:r w:rsidRPr="00CB130A">
        <w:rPr>
          <w:color w:val="000000"/>
          <w:sz w:val="22"/>
          <w:szCs w:val="22"/>
        </w:rPr>
        <w:t>Use language such as:</w:t>
      </w:r>
    </w:p>
    <w:p w14:paraId="0777B6C2" w14:textId="77777777" w:rsidR="00CB130A" w:rsidRPr="00CB130A" w:rsidRDefault="00CB130A" w:rsidP="00CB130A">
      <w:pPr>
        <w:pStyle w:val="NormalWeb"/>
        <w:spacing w:before="75" w:beforeAutospacing="0" w:after="75" w:afterAutospacing="0"/>
        <w:rPr>
          <w:color w:val="000000"/>
          <w:sz w:val="22"/>
          <w:szCs w:val="22"/>
        </w:rPr>
      </w:pPr>
      <w:r w:rsidRPr="00CB130A">
        <w:rPr>
          <w:color w:val="000000"/>
          <w:sz w:val="22"/>
          <w:szCs w:val="22"/>
        </w:rPr>
        <w:t>• disproportionate impact on rural communities</w:t>
      </w:r>
      <w:r w:rsidRPr="00CB130A">
        <w:rPr>
          <w:color w:val="000000"/>
          <w:sz w:val="22"/>
          <w:szCs w:val="22"/>
        </w:rPr>
        <w:br/>
        <w:t>• inadequate comparative assessment</w:t>
      </w:r>
      <w:r w:rsidRPr="00CB130A">
        <w:rPr>
          <w:color w:val="000000"/>
          <w:sz w:val="22"/>
          <w:szCs w:val="22"/>
        </w:rPr>
        <w:br/>
        <w:t>• lack of transparent option evaluation</w:t>
      </w:r>
      <w:r w:rsidRPr="00CB130A">
        <w:rPr>
          <w:color w:val="000000"/>
          <w:sz w:val="22"/>
          <w:szCs w:val="22"/>
        </w:rPr>
        <w:br/>
        <w:t>• strategic alternatives not fully examined</w:t>
      </w:r>
      <w:r w:rsidRPr="00CB130A">
        <w:rPr>
          <w:color w:val="000000"/>
          <w:sz w:val="22"/>
          <w:szCs w:val="22"/>
        </w:rPr>
        <w:br/>
        <w:t>• cumulative community impact</w:t>
      </w:r>
      <w:r w:rsidRPr="00CB130A">
        <w:rPr>
          <w:color w:val="000000"/>
          <w:sz w:val="22"/>
          <w:szCs w:val="22"/>
        </w:rPr>
        <w:br/>
        <w:t>• long term irreversible consequences</w:t>
      </w:r>
      <w:r w:rsidRPr="00CB130A">
        <w:rPr>
          <w:color w:val="000000"/>
          <w:sz w:val="22"/>
          <w:szCs w:val="22"/>
        </w:rPr>
        <w:br/>
        <w:t>• insufficient justification for preferred alignment</w:t>
      </w:r>
      <w:r w:rsidRPr="00CB130A">
        <w:rPr>
          <w:color w:val="000000"/>
          <w:sz w:val="22"/>
          <w:szCs w:val="22"/>
        </w:rPr>
        <w:br/>
        <w:t>• failure to balance regional benefit against local harm</w:t>
      </w:r>
      <w:r w:rsidRPr="00CB130A">
        <w:rPr>
          <w:color w:val="000000"/>
          <w:sz w:val="22"/>
          <w:szCs w:val="22"/>
        </w:rPr>
        <w:br/>
        <w:t>• need for </w:t>
      </w:r>
      <w:proofErr w:type="spellStart"/>
      <w:r w:rsidRPr="00CB130A">
        <w:rPr>
          <w:color w:val="000000"/>
          <w:sz w:val="22"/>
          <w:szCs w:val="22"/>
        </w:rPr>
        <w:t>re examination</w:t>
      </w:r>
      <w:proofErr w:type="spellEnd"/>
      <w:r w:rsidRPr="00CB130A">
        <w:rPr>
          <w:color w:val="000000"/>
          <w:sz w:val="22"/>
          <w:szCs w:val="22"/>
        </w:rPr>
        <w:t> and open discussion of northern alignment options</w:t>
      </w:r>
      <w:r w:rsidRPr="00CB130A">
        <w:rPr>
          <w:color w:val="000000"/>
          <w:sz w:val="22"/>
          <w:szCs w:val="22"/>
        </w:rPr>
        <w:br/>
        <w:t>• concerns regarding decision making methodology</w:t>
      </w:r>
    </w:p>
    <w:p w14:paraId="16AAE634" w14:textId="77777777" w:rsidR="00CB130A" w:rsidRPr="00CB130A" w:rsidRDefault="00CB130A" w:rsidP="00CB130A">
      <w:pPr>
        <w:pStyle w:val="NormalWeb"/>
        <w:spacing w:before="75" w:beforeAutospacing="0" w:after="75" w:afterAutospacing="0"/>
        <w:rPr>
          <w:b/>
          <w:bCs/>
          <w:color w:val="000000"/>
          <w:sz w:val="22"/>
          <w:szCs w:val="22"/>
        </w:rPr>
      </w:pPr>
      <w:r w:rsidRPr="00CB130A">
        <w:rPr>
          <w:b/>
          <w:bCs/>
          <w:color w:val="000000"/>
          <w:sz w:val="22"/>
          <w:szCs w:val="22"/>
        </w:rPr>
        <w:t>Points Residents May Wish to Raise</w:t>
      </w:r>
    </w:p>
    <w:p w14:paraId="354E156F" w14:textId="77777777" w:rsidR="00CB130A" w:rsidRPr="00CB130A" w:rsidRDefault="00CB130A" w:rsidP="00CB130A">
      <w:pPr>
        <w:pStyle w:val="NormalWeb"/>
        <w:spacing w:before="75" w:beforeAutospacing="0" w:after="75" w:afterAutospacing="0"/>
        <w:rPr>
          <w:color w:val="000000"/>
          <w:sz w:val="22"/>
          <w:szCs w:val="22"/>
        </w:rPr>
      </w:pPr>
      <w:r w:rsidRPr="00CB130A">
        <w:rPr>
          <w:color w:val="000000"/>
          <w:sz w:val="22"/>
          <w:szCs w:val="22"/>
        </w:rPr>
        <w:t>• Concerns that communities south of Cambridge are carrying an excessive environmental and social burden.</w:t>
      </w:r>
    </w:p>
    <w:p w14:paraId="0F99142D" w14:textId="77777777" w:rsidR="00CB130A" w:rsidRPr="00CB130A" w:rsidRDefault="00CB130A" w:rsidP="00CB130A">
      <w:pPr>
        <w:pStyle w:val="NormalWeb"/>
        <w:spacing w:before="75" w:beforeAutospacing="0" w:after="75" w:afterAutospacing="0"/>
        <w:rPr>
          <w:color w:val="000000"/>
          <w:sz w:val="22"/>
          <w:szCs w:val="22"/>
        </w:rPr>
      </w:pPr>
      <w:r w:rsidRPr="00CB130A">
        <w:rPr>
          <w:color w:val="000000"/>
          <w:sz w:val="22"/>
          <w:szCs w:val="22"/>
        </w:rPr>
        <w:t>• Questions regarding whether alternative route alignments have been assessed using consistent criteria.</w:t>
      </w:r>
    </w:p>
    <w:p w14:paraId="7EA7B572" w14:textId="77777777" w:rsidR="00CB130A" w:rsidRPr="00CB130A" w:rsidRDefault="00CB130A" w:rsidP="00CB130A">
      <w:pPr>
        <w:pStyle w:val="NormalWeb"/>
        <w:spacing w:before="75" w:beforeAutospacing="0" w:after="75" w:afterAutospacing="0"/>
        <w:rPr>
          <w:color w:val="000000"/>
          <w:sz w:val="22"/>
          <w:szCs w:val="22"/>
        </w:rPr>
      </w:pPr>
      <w:r w:rsidRPr="00CB130A">
        <w:rPr>
          <w:color w:val="000000"/>
          <w:sz w:val="22"/>
          <w:szCs w:val="22"/>
        </w:rPr>
        <w:t>• Concern that the consultation process appears focused on mitigation of a predetermined route rather than genuine evaluation of alternatives.</w:t>
      </w:r>
    </w:p>
    <w:p w14:paraId="02E8D1FA" w14:textId="77777777" w:rsidR="00CB130A" w:rsidRPr="00CB130A" w:rsidRDefault="00CB130A" w:rsidP="00CB130A">
      <w:pPr>
        <w:pStyle w:val="NormalWeb"/>
        <w:spacing w:before="75" w:beforeAutospacing="0" w:after="75" w:afterAutospacing="0"/>
        <w:rPr>
          <w:color w:val="000000"/>
          <w:sz w:val="22"/>
          <w:szCs w:val="22"/>
        </w:rPr>
      </w:pPr>
      <w:r w:rsidRPr="00CB130A">
        <w:rPr>
          <w:color w:val="000000"/>
          <w:sz w:val="22"/>
          <w:szCs w:val="22"/>
        </w:rPr>
        <w:t>• Support for reassessment of northern route options where these may reduce long term harm to villages and protected landscapes.</w:t>
      </w:r>
    </w:p>
    <w:p w14:paraId="38CC052A" w14:textId="77777777" w:rsidR="00CB130A" w:rsidRPr="00CB130A" w:rsidRDefault="00CB130A" w:rsidP="00CB130A">
      <w:pPr>
        <w:pStyle w:val="NormalWeb"/>
        <w:spacing w:before="75" w:beforeAutospacing="0" w:after="75" w:afterAutospacing="0"/>
        <w:rPr>
          <w:b/>
          <w:bCs/>
          <w:color w:val="000000"/>
          <w:sz w:val="22"/>
          <w:szCs w:val="22"/>
        </w:rPr>
      </w:pPr>
      <w:r w:rsidRPr="00CB130A">
        <w:rPr>
          <w:b/>
          <w:bCs/>
          <w:color w:val="000000"/>
          <w:sz w:val="22"/>
          <w:szCs w:val="22"/>
        </w:rPr>
        <w:t>Example Framing</w:t>
      </w:r>
    </w:p>
    <w:p w14:paraId="05EEEF96" w14:textId="77777777" w:rsidR="00CB130A" w:rsidRPr="00CB130A" w:rsidRDefault="00CB130A" w:rsidP="00CB130A">
      <w:pPr>
        <w:pStyle w:val="NormalWeb"/>
        <w:spacing w:before="75" w:beforeAutospacing="0" w:after="75" w:afterAutospacing="0"/>
        <w:rPr>
          <w:color w:val="000000"/>
          <w:sz w:val="22"/>
          <w:szCs w:val="22"/>
        </w:rPr>
      </w:pPr>
      <w:r w:rsidRPr="00CB130A">
        <w:rPr>
          <w:color w:val="000000"/>
          <w:sz w:val="22"/>
          <w:szCs w:val="22"/>
        </w:rPr>
        <w:t>“I remain concerned that the current preferred alignment places a disproportionate burden on rural communities while alternative route options do not appear to have been fully or transparently reassessed.”</w:t>
      </w:r>
    </w:p>
    <w:p w14:paraId="7460FCF0" w14:textId="77777777" w:rsidR="00CB130A" w:rsidRDefault="00CB130A" w:rsidP="00CB130A">
      <w:pPr>
        <w:pStyle w:val="NormalWeb"/>
        <w:spacing w:before="75" w:beforeAutospacing="0" w:after="75" w:afterAutospacing="0"/>
        <w:rPr>
          <w:b/>
          <w:bCs/>
          <w:color w:val="000000"/>
          <w:sz w:val="22"/>
          <w:szCs w:val="22"/>
        </w:rPr>
      </w:pPr>
    </w:p>
    <w:p w14:paraId="3A69F102" w14:textId="2B33917C" w:rsidR="00CB130A" w:rsidRPr="00CB130A" w:rsidRDefault="00CB130A" w:rsidP="00CB130A">
      <w:pPr>
        <w:pStyle w:val="NormalWeb"/>
        <w:spacing w:before="75" w:beforeAutospacing="0" w:after="75" w:afterAutospacing="0"/>
        <w:rPr>
          <w:b/>
          <w:bCs/>
          <w:color w:val="000000"/>
          <w:sz w:val="22"/>
          <w:szCs w:val="22"/>
        </w:rPr>
      </w:pPr>
      <w:r w:rsidRPr="00CB130A">
        <w:rPr>
          <w:b/>
          <w:bCs/>
          <w:color w:val="000000"/>
          <w:sz w:val="22"/>
          <w:szCs w:val="22"/>
        </w:rPr>
        <w:t>2. Alignment, Tunnelling and </w:t>
      </w:r>
      <w:proofErr w:type="gramStart"/>
      <w:r w:rsidRPr="00CB130A">
        <w:rPr>
          <w:b/>
          <w:bCs/>
          <w:color w:val="000000"/>
          <w:sz w:val="22"/>
          <w:szCs w:val="22"/>
        </w:rPr>
        <w:t>Long Term</w:t>
      </w:r>
      <w:proofErr w:type="gramEnd"/>
      <w:r w:rsidRPr="00CB130A">
        <w:rPr>
          <w:b/>
          <w:bCs/>
          <w:color w:val="000000"/>
          <w:sz w:val="22"/>
          <w:szCs w:val="22"/>
        </w:rPr>
        <w:t> Landscape Impact</w:t>
      </w:r>
    </w:p>
    <w:p w14:paraId="0D4FB751" w14:textId="77777777" w:rsidR="00CB130A" w:rsidRPr="00CB130A" w:rsidRDefault="00CB130A" w:rsidP="00CB130A">
      <w:pPr>
        <w:pStyle w:val="NormalWeb"/>
        <w:spacing w:before="75" w:beforeAutospacing="0" w:after="75" w:afterAutospacing="0"/>
        <w:rPr>
          <w:b/>
          <w:bCs/>
          <w:color w:val="000000"/>
          <w:sz w:val="22"/>
          <w:szCs w:val="22"/>
        </w:rPr>
      </w:pPr>
      <w:r w:rsidRPr="00CB130A">
        <w:rPr>
          <w:b/>
          <w:bCs/>
          <w:color w:val="000000"/>
          <w:sz w:val="22"/>
          <w:szCs w:val="22"/>
        </w:rPr>
        <w:t>Core Message</w:t>
      </w:r>
    </w:p>
    <w:p w14:paraId="46384CE2" w14:textId="77777777" w:rsidR="00CB130A" w:rsidRPr="00CB130A" w:rsidRDefault="00CB130A" w:rsidP="00CB130A">
      <w:pPr>
        <w:pStyle w:val="NormalWeb"/>
        <w:spacing w:before="75" w:beforeAutospacing="0" w:after="75" w:afterAutospacing="0"/>
        <w:rPr>
          <w:color w:val="000000"/>
          <w:sz w:val="22"/>
          <w:szCs w:val="22"/>
        </w:rPr>
      </w:pPr>
      <w:r w:rsidRPr="00CB130A">
        <w:rPr>
          <w:color w:val="000000"/>
          <w:sz w:val="22"/>
          <w:szCs w:val="22"/>
        </w:rPr>
        <w:t>Partial mitigation measures are unlikely to address the permanent visual, </w:t>
      </w:r>
      <w:proofErr w:type="gramStart"/>
      <w:r w:rsidRPr="00CB130A">
        <w:rPr>
          <w:color w:val="000000"/>
          <w:sz w:val="22"/>
          <w:szCs w:val="22"/>
        </w:rPr>
        <w:t>environmental</w:t>
      </w:r>
      <w:proofErr w:type="gramEnd"/>
      <w:r w:rsidRPr="00CB130A">
        <w:rPr>
          <w:color w:val="000000"/>
          <w:sz w:val="22"/>
          <w:szCs w:val="22"/>
        </w:rPr>
        <w:t> and acoustic impacts created by the proposed alignment.</w:t>
      </w:r>
    </w:p>
    <w:p w14:paraId="78EA4540" w14:textId="77777777" w:rsidR="00CB130A" w:rsidRPr="00CB130A" w:rsidRDefault="00CB130A" w:rsidP="00CB130A">
      <w:pPr>
        <w:pStyle w:val="NormalWeb"/>
        <w:spacing w:before="75" w:beforeAutospacing="0" w:after="75" w:afterAutospacing="0"/>
        <w:rPr>
          <w:b/>
          <w:bCs/>
          <w:color w:val="000000"/>
          <w:sz w:val="22"/>
          <w:szCs w:val="22"/>
        </w:rPr>
      </w:pPr>
      <w:r w:rsidRPr="00CB130A">
        <w:rPr>
          <w:b/>
          <w:bCs/>
          <w:color w:val="000000"/>
          <w:sz w:val="22"/>
          <w:szCs w:val="22"/>
        </w:rPr>
        <w:t>Key Terms and Phrases</w:t>
      </w:r>
    </w:p>
    <w:p w14:paraId="4E6FAF92" w14:textId="77777777" w:rsidR="00CB130A" w:rsidRPr="00CB130A" w:rsidRDefault="00CB130A" w:rsidP="00CB130A">
      <w:pPr>
        <w:pStyle w:val="NormalWeb"/>
        <w:spacing w:before="75" w:beforeAutospacing="0" w:after="75" w:afterAutospacing="0"/>
        <w:rPr>
          <w:color w:val="000000"/>
          <w:sz w:val="22"/>
          <w:szCs w:val="22"/>
        </w:rPr>
      </w:pPr>
      <w:r w:rsidRPr="00CB130A">
        <w:rPr>
          <w:color w:val="000000"/>
          <w:sz w:val="22"/>
          <w:szCs w:val="22"/>
        </w:rPr>
        <w:t>• long term landscape scarring</w:t>
      </w:r>
      <w:r w:rsidRPr="00CB130A">
        <w:rPr>
          <w:color w:val="000000"/>
          <w:sz w:val="22"/>
          <w:szCs w:val="22"/>
        </w:rPr>
        <w:br/>
        <w:t>• permanent alteration of rural character</w:t>
      </w:r>
      <w:r w:rsidRPr="00CB130A">
        <w:rPr>
          <w:color w:val="000000"/>
          <w:sz w:val="22"/>
          <w:szCs w:val="22"/>
        </w:rPr>
        <w:br/>
        <w:t>• visual intrusion</w:t>
      </w:r>
      <w:r w:rsidRPr="00CB130A">
        <w:rPr>
          <w:color w:val="000000"/>
          <w:sz w:val="22"/>
          <w:szCs w:val="22"/>
        </w:rPr>
        <w:br/>
        <w:t>• embankment dominance</w:t>
      </w:r>
      <w:r w:rsidRPr="00CB130A">
        <w:rPr>
          <w:color w:val="000000"/>
          <w:sz w:val="22"/>
          <w:szCs w:val="22"/>
        </w:rPr>
        <w:br/>
        <w:t>• ineffective partial mitigation</w:t>
      </w:r>
      <w:r w:rsidRPr="00CB130A">
        <w:rPr>
          <w:color w:val="000000"/>
          <w:sz w:val="22"/>
          <w:szCs w:val="22"/>
        </w:rPr>
        <w:br/>
        <w:t>• cumulative environmental harm</w:t>
      </w:r>
      <w:r w:rsidRPr="00CB130A">
        <w:rPr>
          <w:color w:val="000000"/>
          <w:sz w:val="22"/>
          <w:szCs w:val="22"/>
        </w:rPr>
        <w:br/>
        <w:t>• irreversible landscape impact</w:t>
      </w:r>
      <w:r w:rsidRPr="00CB130A">
        <w:rPr>
          <w:color w:val="000000"/>
          <w:sz w:val="22"/>
          <w:szCs w:val="22"/>
        </w:rPr>
        <w:br/>
        <w:t>• inadequate tunnelling provision</w:t>
      </w:r>
      <w:r w:rsidRPr="00CB130A">
        <w:rPr>
          <w:color w:val="000000"/>
          <w:sz w:val="22"/>
          <w:szCs w:val="22"/>
        </w:rPr>
        <w:br/>
        <w:t>• loss of tranquillity</w:t>
      </w:r>
      <w:r w:rsidRPr="00CB130A">
        <w:rPr>
          <w:color w:val="000000"/>
          <w:sz w:val="22"/>
          <w:szCs w:val="22"/>
        </w:rPr>
        <w:br/>
        <w:t>• operational noise impact</w:t>
      </w:r>
      <w:r w:rsidRPr="00CB130A">
        <w:rPr>
          <w:color w:val="000000"/>
          <w:sz w:val="22"/>
          <w:szCs w:val="22"/>
        </w:rPr>
        <w:br/>
        <w:t>• long term degradation of visual amenity</w:t>
      </w:r>
    </w:p>
    <w:p w14:paraId="2DAF4F87" w14:textId="77777777" w:rsidR="00CB130A" w:rsidRPr="00CB130A" w:rsidRDefault="00CB130A" w:rsidP="00CB130A">
      <w:pPr>
        <w:pStyle w:val="NormalWeb"/>
        <w:spacing w:before="75" w:beforeAutospacing="0" w:after="75" w:afterAutospacing="0"/>
        <w:rPr>
          <w:b/>
          <w:bCs/>
          <w:color w:val="000000"/>
          <w:sz w:val="22"/>
          <w:szCs w:val="22"/>
        </w:rPr>
      </w:pPr>
      <w:r w:rsidRPr="00CB130A">
        <w:rPr>
          <w:b/>
          <w:bCs/>
          <w:color w:val="000000"/>
          <w:sz w:val="22"/>
          <w:szCs w:val="22"/>
        </w:rPr>
        <w:lastRenderedPageBreak/>
        <w:t>Points Residents May Wish to Raise</w:t>
      </w:r>
    </w:p>
    <w:p w14:paraId="398ABF91" w14:textId="77777777" w:rsidR="00CB130A" w:rsidRPr="00CB130A" w:rsidRDefault="00CB130A" w:rsidP="00CB130A">
      <w:pPr>
        <w:pStyle w:val="NormalWeb"/>
        <w:spacing w:before="75" w:beforeAutospacing="0" w:after="75" w:afterAutospacing="0"/>
        <w:rPr>
          <w:color w:val="000000"/>
          <w:sz w:val="22"/>
          <w:szCs w:val="22"/>
        </w:rPr>
      </w:pPr>
      <w:r w:rsidRPr="00CB130A">
        <w:rPr>
          <w:color w:val="000000"/>
          <w:sz w:val="22"/>
          <w:szCs w:val="22"/>
        </w:rPr>
        <w:t>• Concerns regarding embankment height and visibility.</w:t>
      </w:r>
    </w:p>
    <w:p w14:paraId="1AE3E922" w14:textId="77777777" w:rsidR="00CB130A" w:rsidRPr="00CB130A" w:rsidRDefault="00CB130A" w:rsidP="00CB130A">
      <w:pPr>
        <w:pStyle w:val="NormalWeb"/>
        <w:spacing w:before="75" w:beforeAutospacing="0" w:after="75" w:afterAutospacing="0"/>
        <w:rPr>
          <w:color w:val="000000"/>
          <w:sz w:val="22"/>
          <w:szCs w:val="22"/>
        </w:rPr>
      </w:pPr>
      <w:r w:rsidRPr="00CB130A">
        <w:rPr>
          <w:color w:val="000000"/>
          <w:sz w:val="22"/>
          <w:szCs w:val="22"/>
        </w:rPr>
        <w:t>• The view that barriers and limited alignment shifts do not adequately resolve the underlying issue.</w:t>
      </w:r>
    </w:p>
    <w:p w14:paraId="34736D75" w14:textId="77777777" w:rsidR="00CB130A" w:rsidRPr="00CB130A" w:rsidRDefault="00CB130A" w:rsidP="00CB130A">
      <w:pPr>
        <w:pStyle w:val="NormalWeb"/>
        <w:spacing w:before="75" w:beforeAutospacing="0" w:after="75" w:afterAutospacing="0"/>
        <w:rPr>
          <w:color w:val="000000"/>
          <w:sz w:val="22"/>
          <w:szCs w:val="22"/>
        </w:rPr>
      </w:pPr>
      <w:r w:rsidRPr="00CB130A">
        <w:rPr>
          <w:color w:val="000000"/>
          <w:sz w:val="22"/>
          <w:szCs w:val="22"/>
        </w:rPr>
        <w:t>• Support for extension of the Chapel Hill tunnel as the only meaningful mitigation option if the route proceeds.</w:t>
      </w:r>
    </w:p>
    <w:p w14:paraId="4B3AEC82" w14:textId="77777777" w:rsidR="00CB130A" w:rsidRPr="00CB130A" w:rsidRDefault="00CB130A" w:rsidP="00CB130A">
      <w:pPr>
        <w:pStyle w:val="NormalWeb"/>
        <w:spacing w:before="75" w:beforeAutospacing="0" w:after="75" w:afterAutospacing="0"/>
        <w:rPr>
          <w:color w:val="000000"/>
          <w:sz w:val="22"/>
          <w:szCs w:val="22"/>
        </w:rPr>
      </w:pPr>
      <w:r w:rsidRPr="00CB130A">
        <w:rPr>
          <w:color w:val="000000"/>
          <w:sz w:val="22"/>
          <w:szCs w:val="22"/>
        </w:rPr>
        <w:t>• Concerns regarding permanent changes to the character and setting of </w:t>
      </w:r>
      <w:proofErr w:type="spellStart"/>
      <w:r w:rsidRPr="00CB130A">
        <w:rPr>
          <w:color w:val="000000"/>
          <w:sz w:val="22"/>
          <w:szCs w:val="22"/>
        </w:rPr>
        <w:t>Harlton</w:t>
      </w:r>
      <w:proofErr w:type="spellEnd"/>
      <w:r w:rsidRPr="00CB130A">
        <w:rPr>
          <w:color w:val="000000"/>
          <w:sz w:val="22"/>
          <w:szCs w:val="22"/>
        </w:rPr>
        <w:t> and neighbouring villages.</w:t>
      </w:r>
    </w:p>
    <w:p w14:paraId="2E900A40" w14:textId="77777777" w:rsidR="00CB130A" w:rsidRPr="00CB130A" w:rsidRDefault="00CB130A" w:rsidP="00CB130A">
      <w:pPr>
        <w:pStyle w:val="NormalWeb"/>
        <w:spacing w:before="75" w:beforeAutospacing="0" w:after="75" w:afterAutospacing="0"/>
        <w:rPr>
          <w:b/>
          <w:bCs/>
          <w:color w:val="000000"/>
          <w:sz w:val="22"/>
          <w:szCs w:val="22"/>
        </w:rPr>
      </w:pPr>
      <w:r w:rsidRPr="00CB130A">
        <w:rPr>
          <w:b/>
          <w:bCs/>
          <w:color w:val="000000"/>
          <w:sz w:val="22"/>
          <w:szCs w:val="22"/>
        </w:rPr>
        <w:t>Example Framing</w:t>
      </w:r>
    </w:p>
    <w:p w14:paraId="66E5F69D" w14:textId="77777777" w:rsidR="00CB130A" w:rsidRPr="00CB130A" w:rsidRDefault="00CB130A" w:rsidP="00CB130A">
      <w:pPr>
        <w:pStyle w:val="NormalWeb"/>
        <w:spacing w:before="75" w:beforeAutospacing="0" w:after="75" w:afterAutospacing="0"/>
        <w:rPr>
          <w:color w:val="000000"/>
          <w:sz w:val="22"/>
          <w:szCs w:val="22"/>
        </w:rPr>
      </w:pPr>
      <w:r w:rsidRPr="00CB130A">
        <w:rPr>
          <w:color w:val="000000"/>
          <w:sz w:val="22"/>
          <w:szCs w:val="22"/>
        </w:rPr>
        <w:t>“The proposed alignment would create permanent and irreversible impacts on the rural landscape which are unlikely to be adequately mitigated through barriers or limited route adjustments.”</w:t>
      </w:r>
    </w:p>
    <w:p w14:paraId="3D6E3456" w14:textId="77777777" w:rsidR="00CB130A" w:rsidRDefault="00CB130A" w:rsidP="00CB130A">
      <w:pPr>
        <w:pStyle w:val="NormalWeb"/>
        <w:spacing w:before="75" w:beforeAutospacing="0" w:after="75" w:afterAutospacing="0"/>
        <w:rPr>
          <w:b/>
          <w:bCs/>
          <w:color w:val="000000"/>
          <w:sz w:val="22"/>
          <w:szCs w:val="22"/>
        </w:rPr>
      </w:pPr>
    </w:p>
    <w:p w14:paraId="1F32DC2C" w14:textId="47D47A8C" w:rsidR="00CB130A" w:rsidRPr="00CB130A" w:rsidRDefault="00CB130A" w:rsidP="00CB130A">
      <w:pPr>
        <w:pStyle w:val="NormalWeb"/>
        <w:spacing w:before="75" w:beforeAutospacing="0" w:after="75" w:afterAutospacing="0"/>
        <w:rPr>
          <w:color w:val="000000"/>
          <w:sz w:val="22"/>
          <w:szCs w:val="22"/>
        </w:rPr>
      </w:pPr>
      <w:r w:rsidRPr="00CB130A">
        <w:rPr>
          <w:b/>
          <w:bCs/>
          <w:color w:val="000000"/>
          <w:sz w:val="22"/>
          <w:szCs w:val="22"/>
        </w:rPr>
        <w:t>3. Construction Traffic, Noise, Dust and Community Disruption</w:t>
      </w:r>
    </w:p>
    <w:p w14:paraId="7D35567A" w14:textId="77777777" w:rsidR="00CB130A" w:rsidRPr="00CB130A" w:rsidRDefault="00CB130A" w:rsidP="00CB130A">
      <w:pPr>
        <w:pStyle w:val="NormalWeb"/>
        <w:spacing w:before="75" w:beforeAutospacing="0" w:after="75" w:afterAutospacing="0"/>
        <w:rPr>
          <w:b/>
          <w:bCs/>
          <w:color w:val="000000"/>
          <w:sz w:val="22"/>
          <w:szCs w:val="22"/>
        </w:rPr>
      </w:pPr>
      <w:r w:rsidRPr="00CB130A">
        <w:rPr>
          <w:b/>
          <w:bCs/>
          <w:color w:val="000000"/>
          <w:sz w:val="22"/>
          <w:szCs w:val="22"/>
        </w:rPr>
        <w:t>Core Message</w:t>
      </w:r>
    </w:p>
    <w:p w14:paraId="02438601" w14:textId="77777777" w:rsidR="00CB130A" w:rsidRPr="00CB130A" w:rsidRDefault="00CB130A" w:rsidP="00CB130A">
      <w:pPr>
        <w:pStyle w:val="NormalWeb"/>
        <w:spacing w:before="75" w:beforeAutospacing="0" w:after="75" w:afterAutospacing="0"/>
        <w:rPr>
          <w:color w:val="000000"/>
          <w:sz w:val="22"/>
          <w:szCs w:val="22"/>
        </w:rPr>
      </w:pPr>
      <w:r w:rsidRPr="00CB130A">
        <w:rPr>
          <w:color w:val="000000"/>
          <w:sz w:val="22"/>
          <w:szCs w:val="22"/>
        </w:rPr>
        <w:t>The construction phase presents a major risk to public safety, rural infrastructure, quality of life and community wellbeing over a prolonged period.</w:t>
      </w:r>
    </w:p>
    <w:p w14:paraId="73787541" w14:textId="77777777" w:rsidR="00CB130A" w:rsidRPr="00CB130A" w:rsidRDefault="00CB130A" w:rsidP="00CB130A">
      <w:pPr>
        <w:pStyle w:val="NormalWeb"/>
        <w:spacing w:before="75" w:beforeAutospacing="0" w:after="75" w:afterAutospacing="0"/>
        <w:rPr>
          <w:b/>
          <w:bCs/>
          <w:color w:val="000000"/>
          <w:sz w:val="22"/>
          <w:szCs w:val="22"/>
        </w:rPr>
      </w:pPr>
      <w:r w:rsidRPr="00CB130A">
        <w:rPr>
          <w:b/>
          <w:bCs/>
          <w:color w:val="000000"/>
          <w:sz w:val="22"/>
          <w:szCs w:val="22"/>
        </w:rPr>
        <w:t>Key Terms and Phrases</w:t>
      </w:r>
    </w:p>
    <w:p w14:paraId="6F3734DA" w14:textId="77777777" w:rsidR="00CB130A" w:rsidRPr="00CB130A" w:rsidRDefault="00CB130A" w:rsidP="00CB130A">
      <w:pPr>
        <w:pStyle w:val="NormalWeb"/>
        <w:spacing w:before="75" w:beforeAutospacing="0" w:after="75" w:afterAutospacing="0"/>
        <w:rPr>
          <w:color w:val="000000"/>
          <w:sz w:val="22"/>
          <w:szCs w:val="22"/>
        </w:rPr>
      </w:pPr>
      <w:r w:rsidRPr="00CB130A">
        <w:rPr>
          <w:color w:val="000000"/>
          <w:sz w:val="22"/>
          <w:szCs w:val="22"/>
        </w:rPr>
        <w:t>• construction phase management failure</w:t>
      </w:r>
      <w:r w:rsidRPr="00CB130A">
        <w:rPr>
          <w:color w:val="000000"/>
          <w:sz w:val="22"/>
          <w:szCs w:val="22"/>
        </w:rPr>
        <w:br/>
        <w:t>• cumulative disruption</w:t>
      </w:r>
      <w:r w:rsidRPr="00CB130A">
        <w:rPr>
          <w:color w:val="000000"/>
          <w:sz w:val="22"/>
          <w:szCs w:val="22"/>
        </w:rPr>
        <w:br/>
        <w:t>• rural road unsuitability</w:t>
      </w:r>
      <w:r w:rsidRPr="00CB130A">
        <w:rPr>
          <w:color w:val="000000"/>
          <w:sz w:val="22"/>
          <w:szCs w:val="22"/>
        </w:rPr>
        <w:br/>
        <w:t>• construction traffic burden</w:t>
      </w:r>
      <w:r w:rsidRPr="00CB130A">
        <w:rPr>
          <w:color w:val="000000"/>
          <w:sz w:val="22"/>
          <w:szCs w:val="22"/>
        </w:rPr>
        <w:br/>
        <w:t>• prolonged community disturbance</w:t>
      </w:r>
      <w:r w:rsidRPr="00CB130A">
        <w:rPr>
          <w:color w:val="000000"/>
          <w:sz w:val="22"/>
          <w:szCs w:val="22"/>
        </w:rPr>
        <w:br/>
        <w:t>• dust and particulate concerns</w:t>
      </w:r>
      <w:r w:rsidRPr="00CB130A">
        <w:rPr>
          <w:color w:val="000000"/>
          <w:sz w:val="22"/>
          <w:szCs w:val="22"/>
        </w:rPr>
        <w:br/>
        <w:t>• public safety implications</w:t>
      </w:r>
      <w:r w:rsidRPr="00CB130A">
        <w:rPr>
          <w:color w:val="000000"/>
          <w:sz w:val="22"/>
          <w:szCs w:val="22"/>
        </w:rPr>
        <w:br/>
        <w:t>• emergency vehicle access</w:t>
      </w:r>
      <w:r w:rsidRPr="00CB130A">
        <w:rPr>
          <w:color w:val="000000"/>
          <w:sz w:val="22"/>
          <w:szCs w:val="22"/>
        </w:rPr>
        <w:br/>
        <w:t>• traffic resilience</w:t>
      </w:r>
      <w:r w:rsidRPr="00CB130A">
        <w:rPr>
          <w:color w:val="000000"/>
          <w:sz w:val="22"/>
          <w:szCs w:val="22"/>
        </w:rPr>
        <w:br/>
        <w:t>• inadequate logistics strategy</w:t>
      </w:r>
      <w:r w:rsidRPr="00CB130A">
        <w:rPr>
          <w:color w:val="000000"/>
          <w:sz w:val="22"/>
          <w:szCs w:val="22"/>
        </w:rPr>
        <w:br/>
        <w:t>• sequencing and phasing concerns</w:t>
      </w:r>
      <w:r w:rsidRPr="00CB130A">
        <w:rPr>
          <w:color w:val="000000"/>
          <w:sz w:val="22"/>
          <w:szCs w:val="22"/>
        </w:rPr>
        <w:br/>
        <w:t>• avoidable construction impact</w:t>
      </w:r>
    </w:p>
    <w:p w14:paraId="33F371BA" w14:textId="77777777" w:rsidR="00CB130A" w:rsidRPr="00CB130A" w:rsidRDefault="00CB130A" w:rsidP="00CB130A">
      <w:pPr>
        <w:pStyle w:val="NormalWeb"/>
        <w:spacing w:before="75" w:beforeAutospacing="0" w:after="75" w:afterAutospacing="0"/>
        <w:rPr>
          <w:b/>
          <w:bCs/>
          <w:color w:val="000000"/>
          <w:sz w:val="22"/>
          <w:szCs w:val="22"/>
        </w:rPr>
      </w:pPr>
      <w:r w:rsidRPr="00CB130A">
        <w:rPr>
          <w:b/>
          <w:bCs/>
          <w:color w:val="000000"/>
          <w:sz w:val="22"/>
          <w:szCs w:val="22"/>
        </w:rPr>
        <w:t>Points Residents May Wish to Raise</w:t>
      </w:r>
    </w:p>
    <w:p w14:paraId="1D5EC104" w14:textId="77777777" w:rsidR="00CB130A" w:rsidRPr="00CB130A" w:rsidRDefault="00CB130A" w:rsidP="00CB130A">
      <w:pPr>
        <w:pStyle w:val="NormalWeb"/>
        <w:spacing w:before="75" w:beforeAutospacing="0" w:after="75" w:afterAutospacing="0"/>
        <w:rPr>
          <w:color w:val="000000"/>
          <w:sz w:val="22"/>
          <w:szCs w:val="22"/>
        </w:rPr>
      </w:pPr>
      <w:r w:rsidRPr="00CB130A">
        <w:rPr>
          <w:color w:val="000000"/>
          <w:sz w:val="22"/>
          <w:szCs w:val="22"/>
        </w:rPr>
        <w:t>• Concerns that local rural roads are unsuitable for sustained heavy construction traffic.</w:t>
      </w:r>
    </w:p>
    <w:p w14:paraId="571F8520" w14:textId="77777777" w:rsidR="00CB130A" w:rsidRPr="00CB130A" w:rsidRDefault="00CB130A" w:rsidP="00CB130A">
      <w:pPr>
        <w:pStyle w:val="NormalWeb"/>
        <w:spacing w:before="75" w:beforeAutospacing="0" w:after="75" w:afterAutospacing="0"/>
        <w:rPr>
          <w:color w:val="000000"/>
          <w:sz w:val="22"/>
          <w:szCs w:val="22"/>
        </w:rPr>
      </w:pPr>
      <w:r w:rsidRPr="00CB130A">
        <w:rPr>
          <w:color w:val="000000"/>
          <w:sz w:val="22"/>
          <w:szCs w:val="22"/>
        </w:rPr>
        <w:t>• Requests for dedicated haul roads to remove construction traffic from villages.</w:t>
      </w:r>
    </w:p>
    <w:p w14:paraId="6F43122F" w14:textId="77777777" w:rsidR="00CB130A" w:rsidRPr="00CB130A" w:rsidRDefault="00CB130A" w:rsidP="00CB130A">
      <w:pPr>
        <w:pStyle w:val="NormalWeb"/>
        <w:spacing w:before="75" w:beforeAutospacing="0" w:after="75" w:afterAutospacing="0"/>
        <w:rPr>
          <w:color w:val="000000"/>
          <w:sz w:val="22"/>
          <w:szCs w:val="22"/>
        </w:rPr>
      </w:pPr>
      <w:r w:rsidRPr="00CB130A">
        <w:rPr>
          <w:color w:val="000000"/>
          <w:sz w:val="22"/>
          <w:szCs w:val="22"/>
        </w:rPr>
        <w:t>• Concerns regarding pedestrian safety, cycling safety and school transport.</w:t>
      </w:r>
    </w:p>
    <w:p w14:paraId="7B1D950C" w14:textId="77777777" w:rsidR="00CB130A" w:rsidRPr="00CB130A" w:rsidRDefault="00CB130A" w:rsidP="00CB130A">
      <w:pPr>
        <w:pStyle w:val="NormalWeb"/>
        <w:spacing w:before="75" w:beforeAutospacing="0" w:after="75" w:afterAutospacing="0"/>
        <w:rPr>
          <w:color w:val="000000"/>
          <w:sz w:val="22"/>
          <w:szCs w:val="22"/>
        </w:rPr>
      </w:pPr>
      <w:r w:rsidRPr="00CB130A">
        <w:rPr>
          <w:color w:val="000000"/>
          <w:sz w:val="22"/>
          <w:szCs w:val="22"/>
        </w:rPr>
        <w:t>• Concern that poor sequencing could unnecessarily prolong disruption.</w:t>
      </w:r>
    </w:p>
    <w:p w14:paraId="38EBF6DB" w14:textId="77777777" w:rsidR="00CB130A" w:rsidRPr="00CB130A" w:rsidRDefault="00CB130A" w:rsidP="00CB130A">
      <w:pPr>
        <w:pStyle w:val="NormalWeb"/>
        <w:spacing w:before="75" w:beforeAutospacing="0" w:after="75" w:afterAutospacing="0"/>
        <w:rPr>
          <w:color w:val="000000"/>
          <w:sz w:val="22"/>
          <w:szCs w:val="22"/>
        </w:rPr>
      </w:pPr>
      <w:r w:rsidRPr="00CB130A">
        <w:rPr>
          <w:color w:val="000000"/>
          <w:sz w:val="22"/>
          <w:szCs w:val="22"/>
        </w:rPr>
        <w:t>• Requests for stronger enforceable commitments around construction management.</w:t>
      </w:r>
    </w:p>
    <w:p w14:paraId="4F69EF06" w14:textId="77777777" w:rsidR="00CB130A" w:rsidRPr="00CB130A" w:rsidRDefault="00CB130A" w:rsidP="00CB130A">
      <w:pPr>
        <w:pStyle w:val="NormalWeb"/>
        <w:spacing w:before="75" w:beforeAutospacing="0" w:after="75" w:afterAutospacing="0"/>
        <w:rPr>
          <w:b/>
          <w:bCs/>
          <w:color w:val="000000"/>
          <w:sz w:val="22"/>
          <w:szCs w:val="22"/>
        </w:rPr>
      </w:pPr>
      <w:r w:rsidRPr="00CB130A">
        <w:rPr>
          <w:b/>
          <w:bCs/>
          <w:color w:val="000000"/>
          <w:sz w:val="22"/>
          <w:szCs w:val="22"/>
        </w:rPr>
        <w:t>Example Framing</w:t>
      </w:r>
    </w:p>
    <w:p w14:paraId="2E038D40" w14:textId="77777777" w:rsidR="00CB130A" w:rsidRPr="00CB130A" w:rsidRDefault="00CB130A" w:rsidP="00CB130A">
      <w:pPr>
        <w:pStyle w:val="NormalWeb"/>
        <w:spacing w:before="75" w:beforeAutospacing="0" w:after="75" w:afterAutospacing="0"/>
        <w:rPr>
          <w:color w:val="000000"/>
          <w:sz w:val="22"/>
          <w:szCs w:val="22"/>
        </w:rPr>
      </w:pPr>
      <w:r w:rsidRPr="00CB130A">
        <w:rPr>
          <w:color w:val="000000"/>
          <w:sz w:val="22"/>
          <w:szCs w:val="22"/>
        </w:rPr>
        <w:t>“The proposed construction approach risks creating prolonged and avoidable disruption to residents through noise, dust, congestion and heavy vehicle movements on roads which are unsuitable for sustained industrial traffic.”</w:t>
      </w:r>
    </w:p>
    <w:p w14:paraId="287F5E85" w14:textId="77777777" w:rsidR="00CB130A" w:rsidRDefault="00CB130A" w:rsidP="00CB130A">
      <w:pPr>
        <w:pStyle w:val="NormalWeb"/>
        <w:spacing w:before="0" w:beforeAutospacing="0" w:after="0" w:afterAutospacing="0"/>
        <w:rPr>
          <w:b/>
          <w:bCs/>
          <w:color w:val="000000"/>
          <w:sz w:val="22"/>
          <w:szCs w:val="22"/>
        </w:rPr>
      </w:pPr>
    </w:p>
    <w:p w14:paraId="594EA272" w14:textId="47DA9B29" w:rsidR="00CB130A" w:rsidRPr="00CB130A" w:rsidRDefault="00CB130A" w:rsidP="00CB130A">
      <w:pPr>
        <w:pStyle w:val="NormalWeb"/>
        <w:spacing w:before="0" w:beforeAutospacing="0" w:after="0" w:afterAutospacing="0"/>
        <w:rPr>
          <w:color w:val="000000"/>
          <w:sz w:val="22"/>
          <w:szCs w:val="22"/>
        </w:rPr>
      </w:pPr>
      <w:r w:rsidRPr="00CB130A">
        <w:rPr>
          <w:b/>
          <w:bCs/>
          <w:color w:val="000000"/>
          <w:sz w:val="22"/>
          <w:szCs w:val="22"/>
        </w:rPr>
        <w:t>4. Environmental Impact and Biodiversity</w:t>
      </w:r>
    </w:p>
    <w:p w14:paraId="38BAD338" w14:textId="77777777" w:rsidR="00CB130A" w:rsidRPr="00CB130A" w:rsidRDefault="00CB130A" w:rsidP="00CB130A">
      <w:pPr>
        <w:pStyle w:val="NormalWeb"/>
        <w:spacing w:before="75" w:beforeAutospacing="0" w:after="75" w:afterAutospacing="0"/>
        <w:rPr>
          <w:b/>
          <w:bCs/>
          <w:color w:val="000000"/>
          <w:sz w:val="22"/>
          <w:szCs w:val="22"/>
        </w:rPr>
      </w:pPr>
      <w:r w:rsidRPr="00CB130A">
        <w:rPr>
          <w:b/>
          <w:bCs/>
          <w:color w:val="000000"/>
          <w:sz w:val="22"/>
          <w:szCs w:val="22"/>
        </w:rPr>
        <w:t>Core Message</w:t>
      </w:r>
    </w:p>
    <w:p w14:paraId="7245E315" w14:textId="77777777" w:rsidR="00CB130A" w:rsidRPr="00CB130A" w:rsidRDefault="00CB130A" w:rsidP="00CB130A">
      <w:pPr>
        <w:pStyle w:val="NormalWeb"/>
        <w:spacing w:before="75" w:beforeAutospacing="0" w:after="75" w:afterAutospacing="0"/>
        <w:rPr>
          <w:color w:val="000000"/>
          <w:sz w:val="22"/>
          <w:szCs w:val="22"/>
        </w:rPr>
      </w:pPr>
      <w:r w:rsidRPr="00CB130A">
        <w:rPr>
          <w:color w:val="000000"/>
          <w:sz w:val="22"/>
          <w:szCs w:val="22"/>
        </w:rPr>
        <w:t>The proposal risks significant and potentially irreversible damage to sensitive habitats, biodiversity networks and protected species.</w:t>
      </w:r>
    </w:p>
    <w:p w14:paraId="7E25915D" w14:textId="77777777" w:rsidR="00CB130A" w:rsidRPr="00CB130A" w:rsidRDefault="00CB130A" w:rsidP="00CB130A">
      <w:pPr>
        <w:pStyle w:val="NormalWeb"/>
        <w:spacing w:before="75" w:beforeAutospacing="0" w:after="75" w:afterAutospacing="0"/>
        <w:rPr>
          <w:b/>
          <w:bCs/>
          <w:color w:val="000000"/>
          <w:sz w:val="22"/>
          <w:szCs w:val="22"/>
        </w:rPr>
      </w:pPr>
      <w:r w:rsidRPr="00CB130A">
        <w:rPr>
          <w:b/>
          <w:bCs/>
          <w:color w:val="000000"/>
          <w:sz w:val="22"/>
          <w:szCs w:val="22"/>
        </w:rPr>
        <w:t>Key Terms and Phrases</w:t>
      </w:r>
    </w:p>
    <w:p w14:paraId="02469CD7" w14:textId="77777777" w:rsidR="00CB130A" w:rsidRPr="00CB130A" w:rsidRDefault="00CB130A" w:rsidP="00CB130A">
      <w:pPr>
        <w:pStyle w:val="NormalWeb"/>
        <w:spacing w:before="75" w:beforeAutospacing="0" w:after="75" w:afterAutospacing="0"/>
        <w:rPr>
          <w:color w:val="000000"/>
          <w:sz w:val="22"/>
          <w:szCs w:val="22"/>
        </w:rPr>
      </w:pPr>
      <w:r w:rsidRPr="00CB130A">
        <w:rPr>
          <w:color w:val="000000"/>
          <w:sz w:val="22"/>
          <w:szCs w:val="22"/>
        </w:rPr>
        <w:t>• habitat fragmentation</w:t>
      </w:r>
      <w:r w:rsidRPr="00CB130A">
        <w:rPr>
          <w:color w:val="000000"/>
          <w:sz w:val="22"/>
          <w:szCs w:val="22"/>
        </w:rPr>
        <w:br/>
        <w:t>• biodiversity loss</w:t>
      </w:r>
      <w:r w:rsidRPr="00CB130A">
        <w:rPr>
          <w:color w:val="000000"/>
          <w:sz w:val="22"/>
          <w:szCs w:val="22"/>
        </w:rPr>
        <w:br/>
        <w:t>• ecological connectivity</w:t>
      </w:r>
      <w:r w:rsidRPr="00CB130A">
        <w:rPr>
          <w:color w:val="000000"/>
          <w:sz w:val="22"/>
          <w:szCs w:val="22"/>
        </w:rPr>
        <w:br/>
      </w:r>
      <w:r w:rsidRPr="00CB130A">
        <w:rPr>
          <w:color w:val="000000"/>
          <w:sz w:val="22"/>
          <w:szCs w:val="22"/>
        </w:rPr>
        <w:lastRenderedPageBreak/>
        <w:t>• protected species impact</w:t>
      </w:r>
      <w:r w:rsidRPr="00CB130A">
        <w:rPr>
          <w:color w:val="000000"/>
          <w:sz w:val="22"/>
          <w:szCs w:val="22"/>
        </w:rPr>
        <w:br/>
        <w:t>• irreplaceable habitat concern</w:t>
      </w:r>
      <w:r w:rsidRPr="00CB130A">
        <w:rPr>
          <w:color w:val="000000"/>
          <w:sz w:val="22"/>
          <w:szCs w:val="22"/>
        </w:rPr>
        <w:br/>
        <w:t>• cumulative ecological degradation</w:t>
      </w:r>
      <w:r w:rsidRPr="00CB130A">
        <w:rPr>
          <w:color w:val="000000"/>
          <w:sz w:val="22"/>
          <w:szCs w:val="22"/>
        </w:rPr>
        <w:br/>
        <w:t>• insufficient ecological mitigation</w:t>
      </w:r>
      <w:r w:rsidRPr="00CB130A">
        <w:rPr>
          <w:color w:val="000000"/>
          <w:sz w:val="22"/>
          <w:szCs w:val="22"/>
        </w:rPr>
        <w:br/>
        <w:t>• long term ecosystem damage</w:t>
      </w:r>
      <w:r w:rsidRPr="00CB130A">
        <w:rPr>
          <w:color w:val="000000"/>
          <w:sz w:val="22"/>
          <w:szCs w:val="22"/>
        </w:rPr>
        <w:br/>
        <w:t>• fragmentation of wildlife corridors</w:t>
      </w:r>
      <w:r w:rsidRPr="00CB130A">
        <w:rPr>
          <w:color w:val="000000"/>
          <w:sz w:val="22"/>
          <w:szCs w:val="22"/>
        </w:rPr>
        <w:br/>
        <w:t>• precautionary principle</w:t>
      </w:r>
      <w:r w:rsidRPr="00CB130A">
        <w:rPr>
          <w:color w:val="000000"/>
          <w:sz w:val="22"/>
          <w:szCs w:val="22"/>
        </w:rPr>
        <w:br/>
        <w:t>• environmental resilience</w:t>
      </w:r>
    </w:p>
    <w:p w14:paraId="69FBA7EA" w14:textId="77777777" w:rsidR="00CB130A" w:rsidRPr="00CB130A" w:rsidRDefault="00CB130A" w:rsidP="00CB130A">
      <w:pPr>
        <w:pStyle w:val="NormalWeb"/>
        <w:spacing w:before="75" w:beforeAutospacing="0" w:after="75" w:afterAutospacing="0"/>
        <w:rPr>
          <w:b/>
          <w:bCs/>
          <w:color w:val="000000"/>
          <w:sz w:val="22"/>
          <w:szCs w:val="22"/>
        </w:rPr>
      </w:pPr>
      <w:r w:rsidRPr="00CB130A">
        <w:rPr>
          <w:b/>
          <w:bCs/>
          <w:color w:val="000000"/>
          <w:sz w:val="22"/>
          <w:szCs w:val="22"/>
        </w:rPr>
        <w:t>Points Residents May Wish to Raise</w:t>
      </w:r>
    </w:p>
    <w:p w14:paraId="7665A49B" w14:textId="77777777" w:rsidR="00CB130A" w:rsidRPr="00CB130A" w:rsidRDefault="00CB130A" w:rsidP="00CB130A">
      <w:pPr>
        <w:pStyle w:val="NormalWeb"/>
        <w:spacing w:before="75" w:beforeAutospacing="0" w:after="75" w:afterAutospacing="0"/>
        <w:rPr>
          <w:color w:val="000000"/>
          <w:sz w:val="22"/>
          <w:szCs w:val="22"/>
        </w:rPr>
      </w:pPr>
      <w:r w:rsidRPr="00CB130A">
        <w:rPr>
          <w:color w:val="000000"/>
          <w:sz w:val="22"/>
          <w:szCs w:val="22"/>
        </w:rPr>
        <w:t>• Concerns regarding bats (especially barbastelle) and protected habitats.</w:t>
      </w:r>
    </w:p>
    <w:p w14:paraId="3468D508" w14:textId="77777777" w:rsidR="00CB130A" w:rsidRPr="00CB130A" w:rsidRDefault="00CB130A" w:rsidP="00CB130A">
      <w:pPr>
        <w:pStyle w:val="NormalWeb"/>
        <w:spacing w:before="75" w:beforeAutospacing="0" w:after="75" w:afterAutospacing="0"/>
        <w:rPr>
          <w:color w:val="000000"/>
          <w:sz w:val="22"/>
          <w:szCs w:val="22"/>
        </w:rPr>
      </w:pPr>
      <w:r w:rsidRPr="00CB130A">
        <w:rPr>
          <w:color w:val="000000"/>
          <w:sz w:val="22"/>
          <w:szCs w:val="22"/>
        </w:rPr>
        <w:t>• Concern that mitigation measures may underestimate long term ecological damage.</w:t>
      </w:r>
    </w:p>
    <w:p w14:paraId="34C15E03" w14:textId="77777777" w:rsidR="00CB130A" w:rsidRPr="00CB130A" w:rsidRDefault="00CB130A" w:rsidP="00CB130A">
      <w:pPr>
        <w:pStyle w:val="NormalWeb"/>
        <w:spacing w:before="75" w:beforeAutospacing="0" w:after="75" w:afterAutospacing="0"/>
        <w:rPr>
          <w:color w:val="000000"/>
          <w:sz w:val="22"/>
          <w:szCs w:val="22"/>
        </w:rPr>
      </w:pPr>
      <w:r w:rsidRPr="00CB130A">
        <w:rPr>
          <w:color w:val="000000"/>
          <w:sz w:val="22"/>
          <w:szCs w:val="22"/>
        </w:rPr>
        <w:t>• Questions regarding the robustness and independence of ecological assessments.</w:t>
      </w:r>
    </w:p>
    <w:p w14:paraId="79406537" w14:textId="77777777" w:rsidR="00CB130A" w:rsidRPr="00CB130A" w:rsidRDefault="00CB130A" w:rsidP="00CB130A">
      <w:pPr>
        <w:pStyle w:val="NormalWeb"/>
        <w:spacing w:before="75" w:beforeAutospacing="0" w:after="75" w:afterAutospacing="0"/>
        <w:rPr>
          <w:color w:val="000000"/>
          <w:sz w:val="22"/>
          <w:szCs w:val="22"/>
        </w:rPr>
      </w:pPr>
      <w:r w:rsidRPr="00CB130A">
        <w:rPr>
          <w:color w:val="000000"/>
          <w:sz w:val="22"/>
          <w:szCs w:val="22"/>
        </w:rPr>
        <w:t>• Concern regarding fragmentation of habitats and wildlife corridors.</w:t>
      </w:r>
    </w:p>
    <w:p w14:paraId="3677DDCD" w14:textId="77777777" w:rsidR="00CB130A" w:rsidRPr="00CB130A" w:rsidRDefault="00CB130A" w:rsidP="00CB130A">
      <w:pPr>
        <w:pStyle w:val="NormalWeb"/>
        <w:spacing w:before="75" w:beforeAutospacing="0" w:after="75" w:afterAutospacing="0"/>
        <w:rPr>
          <w:b/>
          <w:bCs/>
          <w:color w:val="000000"/>
          <w:sz w:val="22"/>
          <w:szCs w:val="22"/>
        </w:rPr>
      </w:pPr>
      <w:r w:rsidRPr="00CB130A">
        <w:rPr>
          <w:b/>
          <w:bCs/>
          <w:color w:val="000000"/>
          <w:sz w:val="22"/>
          <w:szCs w:val="22"/>
        </w:rPr>
        <w:t>Example Framing</w:t>
      </w:r>
    </w:p>
    <w:p w14:paraId="2F84CDD3" w14:textId="77777777" w:rsidR="00CB130A" w:rsidRPr="00CB130A" w:rsidRDefault="00CB130A" w:rsidP="00CB130A">
      <w:pPr>
        <w:pStyle w:val="NormalWeb"/>
        <w:spacing w:before="75" w:beforeAutospacing="0" w:after="75" w:afterAutospacing="0"/>
        <w:rPr>
          <w:color w:val="000000"/>
          <w:sz w:val="22"/>
          <w:szCs w:val="22"/>
        </w:rPr>
      </w:pPr>
      <w:r w:rsidRPr="00CB130A">
        <w:rPr>
          <w:color w:val="000000"/>
          <w:sz w:val="22"/>
          <w:szCs w:val="22"/>
        </w:rPr>
        <w:t>“The proposed route raises serious concerns regarding habitat fragmentation and the </w:t>
      </w:r>
      <w:proofErr w:type="gramStart"/>
      <w:r w:rsidRPr="00CB130A">
        <w:rPr>
          <w:color w:val="000000"/>
          <w:sz w:val="22"/>
          <w:szCs w:val="22"/>
        </w:rPr>
        <w:t>long term</w:t>
      </w:r>
      <w:proofErr w:type="gramEnd"/>
      <w:r w:rsidRPr="00CB130A">
        <w:rPr>
          <w:color w:val="000000"/>
          <w:sz w:val="22"/>
          <w:szCs w:val="22"/>
        </w:rPr>
        <w:t> degradation of ecological networks which support protected species and biodiversity resilience.”</w:t>
      </w:r>
    </w:p>
    <w:p w14:paraId="6AC5DBD6" w14:textId="77777777" w:rsidR="00CB130A" w:rsidRDefault="00CB130A" w:rsidP="00CB130A">
      <w:pPr>
        <w:pStyle w:val="NormalWeb"/>
        <w:spacing w:before="0" w:beforeAutospacing="0" w:after="0" w:afterAutospacing="0"/>
        <w:rPr>
          <w:b/>
          <w:bCs/>
          <w:color w:val="000000"/>
          <w:sz w:val="22"/>
          <w:szCs w:val="22"/>
        </w:rPr>
      </w:pPr>
    </w:p>
    <w:p w14:paraId="14D8F504" w14:textId="5A1ECDB1" w:rsidR="00CB130A" w:rsidRPr="00CB130A" w:rsidRDefault="00CB130A" w:rsidP="00CB130A">
      <w:pPr>
        <w:pStyle w:val="NormalWeb"/>
        <w:spacing w:before="0" w:beforeAutospacing="0" w:after="0" w:afterAutospacing="0"/>
        <w:rPr>
          <w:color w:val="000000"/>
          <w:sz w:val="22"/>
          <w:szCs w:val="22"/>
        </w:rPr>
      </w:pPr>
      <w:r w:rsidRPr="00CB130A">
        <w:rPr>
          <w:b/>
          <w:bCs/>
          <w:color w:val="000000"/>
          <w:sz w:val="22"/>
          <w:szCs w:val="22"/>
        </w:rPr>
        <w:t>5. Loss of Farmland and Rural Character</w:t>
      </w:r>
    </w:p>
    <w:p w14:paraId="623C5A5D" w14:textId="77777777" w:rsidR="00CB130A" w:rsidRPr="00CB130A" w:rsidRDefault="00CB130A" w:rsidP="00CB130A">
      <w:pPr>
        <w:pStyle w:val="NormalWeb"/>
        <w:spacing w:before="75" w:beforeAutospacing="0" w:after="75" w:afterAutospacing="0"/>
        <w:rPr>
          <w:b/>
          <w:bCs/>
          <w:color w:val="000000"/>
          <w:sz w:val="22"/>
          <w:szCs w:val="22"/>
        </w:rPr>
      </w:pPr>
      <w:r w:rsidRPr="00CB130A">
        <w:rPr>
          <w:b/>
          <w:bCs/>
          <w:color w:val="000000"/>
          <w:sz w:val="22"/>
          <w:szCs w:val="22"/>
        </w:rPr>
        <w:t>Core Message</w:t>
      </w:r>
    </w:p>
    <w:p w14:paraId="40639FAA" w14:textId="77777777" w:rsidR="00CB130A" w:rsidRPr="00CB130A" w:rsidRDefault="00CB130A" w:rsidP="00CB130A">
      <w:pPr>
        <w:pStyle w:val="NormalWeb"/>
        <w:spacing w:before="75" w:beforeAutospacing="0" w:after="75" w:afterAutospacing="0"/>
        <w:rPr>
          <w:color w:val="000000"/>
          <w:sz w:val="22"/>
          <w:szCs w:val="22"/>
        </w:rPr>
      </w:pPr>
      <w:r w:rsidRPr="00CB130A">
        <w:rPr>
          <w:color w:val="000000"/>
          <w:sz w:val="22"/>
          <w:szCs w:val="22"/>
        </w:rPr>
        <w:t>The proposal would result in permanent loss of productive agricultural land and gradual erosion of the wider rural environment.</w:t>
      </w:r>
    </w:p>
    <w:p w14:paraId="48F11C97" w14:textId="77777777" w:rsidR="00CB130A" w:rsidRPr="00CB130A" w:rsidRDefault="00CB130A" w:rsidP="00CB130A">
      <w:pPr>
        <w:pStyle w:val="NormalWeb"/>
        <w:spacing w:before="75" w:beforeAutospacing="0" w:after="75" w:afterAutospacing="0"/>
        <w:rPr>
          <w:b/>
          <w:bCs/>
          <w:color w:val="000000"/>
          <w:sz w:val="22"/>
          <w:szCs w:val="22"/>
        </w:rPr>
      </w:pPr>
      <w:r w:rsidRPr="00CB130A">
        <w:rPr>
          <w:b/>
          <w:bCs/>
          <w:color w:val="000000"/>
          <w:sz w:val="22"/>
          <w:szCs w:val="22"/>
        </w:rPr>
        <w:t>Key Terms and Phrases</w:t>
      </w:r>
    </w:p>
    <w:p w14:paraId="64E2B2E8" w14:textId="77777777" w:rsidR="00CB130A" w:rsidRPr="00CB130A" w:rsidRDefault="00CB130A" w:rsidP="00CB130A">
      <w:pPr>
        <w:pStyle w:val="NormalWeb"/>
        <w:spacing w:before="75" w:beforeAutospacing="0" w:after="75" w:afterAutospacing="0"/>
        <w:rPr>
          <w:color w:val="000000"/>
          <w:sz w:val="22"/>
          <w:szCs w:val="22"/>
        </w:rPr>
      </w:pPr>
      <w:r w:rsidRPr="00CB130A">
        <w:rPr>
          <w:color w:val="000000"/>
          <w:sz w:val="22"/>
          <w:szCs w:val="22"/>
        </w:rPr>
        <w:t>• permanent loss of productive farmland</w:t>
      </w:r>
      <w:r w:rsidRPr="00CB130A">
        <w:rPr>
          <w:color w:val="000000"/>
          <w:sz w:val="22"/>
          <w:szCs w:val="22"/>
        </w:rPr>
        <w:br/>
        <w:t>• food security implications</w:t>
      </w:r>
      <w:r w:rsidRPr="00CB130A">
        <w:rPr>
          <w:color w:val="000000"/>
          <w:sz w:val="22"/>
          <w:szCs w:val="22"/>
        </w:rPr>
        <w:br/>
        <w:t>• erosion of rural identity</w:t>
      </w:r>
      <w:r w:rsidRPr="00CB130A">
        <w:rPr>
          <w:color w:val="000000"/>
          <w:sz w:val="22"/>
          <w:szCs w:val="22"/>
        </w:rPr>
        <w:br/>
        <w:t>• agricultural sustainability</w:t>
      </w:r>
      <w:r w:rsidRPr="00CB130A">
        <w:rPr>
          <w:color w:val="000000"/>
          <w:sz w:val="22"/>
          <w:szCs w:val="22"/>
        </w:rPr>
        <w:br/>
        <w:t>• irreversible land use change</w:t>
      </w:r>
      <w:r w:rsidRPr="00CB130A">
        <w:rPr>
          <w:color w:val="000000"/>
          <w:sz w:val="22"/>
          <w:szCs w:val="22"/>
        </w:rPr>
        <w:br/>
        <w:t>• fragmentation of agricultural holdings</w:t>
      </w:r>
      <w:r w:rsidRPr="00CB130A">
        <w:rPr>
          <w:color w:val="000000"/>
          <w:sz w:val="22"/>
          <w:szCs w:val="22"/>
        </w:rPr>
        <w:br/>
        <w:t>• pressure on rural economies</w:t>
      </w:r>
      <w:r w:rsidRPr="00CB130A">
        <w:rPr>
          <w:color w:val="000000"/>
          <w:sz w:val="22"/>
          <w:szCs w:val="22"/>
        </w:rPr>
        <w:br/>
        <w:t>• degradation of countryside character</w:t>
      </w:r>
      <w:r w:rsidRPr="00CB130A">
        <w:rPr>
          <w:color w:val="000000"/>
          <w:sz w:val="22"/>
          <w:szCs w:val="22"/>
        </w:rPr>
        <w:br/>
        <w:t>• cumulative loss of green space</w:t>
      </w:r>
      <w:r w:rsidRPr="00CB130A">
        <w:rPr>
          <w:color w:val="000000"/>
          <w:sz w:val="22"/>
          <w:szCs w:val="22"/>
        </w:rPr>
        <w:br/>
        <w:t>• long term strategic land impact</w:t>
      </w:r>
    </w:p>
    <w:p w14:paraId="67F65741" w14:textId="77777777" w:rsidR="00CB130A" w:rsidRPr="00CB130A" w:rsidRDefault="00CB130A" w:rsidP="00CB130A">
      <w:pPr>
        <w:pStyle w:val="NormalWeb"/>
        <w:spacing w:before="75" w:beforeAutospacing="0" w:after="75" w:afterAutospacing="0"/>
        <w:rPr>
          <w:b/>
          <w:bCs/>
          <w:color w:val="000000"/>
          <w:sz w:val="22"/>
          <w:szCs w:val="22"/>
        </w:rPr>
      </w:pPr>
      <w:r w:rsidRPr="00CB130A">
        <w:rPr>
          <w:b/>
          <w:bCs/>
          <w:color w:val="000000"/>
          <w:sz w:val="22"/>
          <w:szCs w:val="22"/>
        </w:rPr>
        <w:t>Points Residents May Wish to Raise</w:t>
      </w:r>
    </w:p>
    <w:p w14:paraId="707E44CF" w14:textId="77777777" w:rsidR="00CB130A" w:rsidRPr="00CB130A" w:rsidRDefault="00CB130A" w:rsidP="00CB130A">
      <w:pPr>
        <w:pStyle w:val="NormalWeb"/>
        <w:spacing w:before="75" w:beforeAutospacing="0" w:after="75" w:afterAutospacing="0"/>
        <w:rPr>
          <w:color w:val="000000"/>
          <w:sz w:val="22"/>
          <w:szCs w:val="22"/>
        </w:rPr>
      </w:pPr>
      <w:r w:rsidRPr="00CB130A">
        <w:rPr>
          <w:color w:val="000000"/>
          <w:sz w:val="22"/>
          <w:szCs w:val="22"/>
        </w:rPr>
        <w:t>• Concern regarding permanent loss of </w:t>
      </w:r>
      <w:proofErr w:type="gramStart"/>
      <w:r w:rsidRPr="00CB130A">
        <w:rPr>
          <w:color w:val="000000"/>
          <w:sz w:val="22"/>
          <w:szCs w:val="22"/>
        </w:rPr>
        <w:t>high quality</w:t>
      </w:r>
      <w:proofErr w:type="gramEnd"/>
      <w:r w:rsidRPr="00CB130A">
        <w:rPr>
          <w:color w:val="000000"/>
          <w:sz w:val="22"/>
          <w:szCs w:val="22"/>
        </w:rPr>
        <w:t> agricultural land.</w:t>
      </w:r>
    </w:p>
    <w:p w14:paraId="37229E21" w14:textId="77777777" w:rsidR="00CB130A" w:rsidRPr="00CB130A" w:rsidRDefault="00CB130A" w:rsidP="00CB130A">
      <w:pPr>
        <w:pStyle w:val="NormalWeb"/>
        <w:spacing w:before="75" w:beforeAutospacing="0" w:after="75" w:afterAutospacing="0"/>
        <w:rPr>
          <w:color w:val="000000"/>
          <w:sz w:val="22"/>
          <w:szCs w:val="22"/>
        </w:rPr>
      </w:pPr>
      <w:r w:rsidRPr="00CB130A">
        <w:rPr>
          <w:color w:val="000000"/>
          <w:sz w:val="22"/>
          <w:szCs w:val="22"/>
        </w:rPr>
        <w:t>• Wider concerns about food production and agricultural sustainability.</w:t>
      </w:r>
    </w:p>
    <w:p w14:paraId="4619253D" w14:textId="77777777" w:rsidR="00CB130A" w:rsidRPr="00CB130A" w:rsidRDefault="00CB130A" w:rsidP="00CB130A">
      <w:pPr>
        <w:pStyle w:val="NormalWeb"/>
        <w:spacing w:before="75" w:beforeAutospacing="0" w:after="75" w:afterAutospacing="0"/>
        <w:rPr>
          <w:color w:val="000000"/>
          <w:sz w:val="22"/>
          <w:szCs w:val="22"/>
        </w:rPr>
      </w:pPr>
      <w:r w:rsidRPr="00CB130A">
        <w:rPr>
          <w:color w:val="000000"/>
          <w:sz w:val="22"/>
          <w:szCs w:val="22"/>
        </w:rPr>
        <w:t>• Concern regarding the cumulative industrialisation of the rural landscape.</w:t>
      </w:r>
    </w:p>
    <w:p w14:paraId="4DB6796A" w14:textId="77777777" w:rsidR="00CB130A" w:rsidRPr="00CB130A" w:rsidRDefault="00CB130A" w:rsidP="00CB130A">
      <w:pPr>
        <w:pStyle w:val="NormalWeb"/>
        <w:spacing w:before="75" w:beforeAutospacing="0" w:after="75" w:afterAutospacing="0"/>
        <w:rPr>
          <w:color w:val="000000"/>
          <w:sz w:val="22"/>
          <w:szCs w:val="22"/>
        </w:rPr>
      </w:pPr>
      <w:r w:rsidRPr="00CB130A">
        <w:rPr>
          <w:color w:val="000000"/>
          <w:sz w:val="22"/>
          <w:szCs w:val="22"/>
        </w:rPr>
        <w:t>• Concern that once lost, the existing rural character cannot be restored.</w:t>
      </w:r>
    </w:p>
    <w:p w14:paraId="6C5CB2B1" w14:textId="77777777" w:rsidR="00CB130A" w:rsidRPr="00CB130A" w:rsidRDefault="00CB130A" w:rsidP="00CB130A">
      <w:pPr>
        <w:pStyle w:val="NormalWeb"/>
        <w:spacing w:before="75" w:beforeAutospacing="0" w:after="75" w:afterAutospacing="0"/>
        <w:rPr>
          <w:b/>
          <w:bCs/>
          <w:color w:val="000000"/>
          <w:sz w:val="22"/>
          <w:szCs w:val="22"/>
        </w:rPr>
      </w:pPr>
      <w:r w:rsidRPr="00CB130A">
        <w:rPr>
          <w:b/>
          <w:bCs/>
          <w:color w:val="000000"/>
          <w:sz w:val="22"/>
          <w:szCs w:val="22"/>
        </w:rPr>
        <w:t>Example Framing</w:t>
      </w:r>
    </w:p>
    <w:p w14:paraId="3B4032AD" w14:textId="77777777" w:rsidR="00CB130A" w:rsidRPr="00CB130A" w:rsidRDefault="00CB130A" w:rsidP="00CB130A">
      <w:pPr>
        <w:pStyle w:val="NormalWeb"/>
        <w:spacing w:before="75" w:beforeAutospacing="0" w:after="75" w:afterAutospacing="0"/>
        <w:rPr>
          <w:color w:val="000000"/>
          <w:sz w:val="22"/>
          <w:szCs w:val="22"/>
        </w:rPr>
      </w:pPr>
      <w:r w:rsidRPr="00CB130A">
        <w:rPr>
          <w:color w:val="000000"/>
          <w:sz w:val="22"/>
          <w:szCs w:val="22"/>
        </w:rPr>
        <w:t>“The permanent loss and fragmentation of productive farmland should be treated as a strategic issue given wider concerns around food security, environmental resilience and the preservation of rural landscapes.”</w:t>
      </w:r>
    </w:p>
    <w:p w14:paraId="743E8233" w14:textId="77777777" w:rsidR="00CB130A" w:rsidRDefault="00CB130A" w:rsidP="00CB130A">
      <w:pPr>
        <w:pStyle w:val="NormalWeb"/>
        <w:spacing w:before="0" w:beforeAutospacing="0" w:after="0" w:afterAutospacing="0"/>
        <w:rPr>
          <w:b/>
          <w:bCs/>
          <w:color w:val="000000"/>
          <w:sz w:val="22"/>
          <w:szCs w:val="22"/>
        </w:rPr>
      </w:pPr>
    </w:p>
    <w:p w14:paraId="28E4F2C9" w14:textId="28318253" w:rsidR="00CB130A" w:rsidRPr="00CB130A" w:rsidRDefault="00CB130A" w:rsidP="00CB130A">
      <w:pPr>
        <w:pStyle w:val="NormalWeb"/>
        <w:spacing w:before="0" w:beforeAutospacing="0" w:after="0" w:afterAutospacing="0"/>
        <w:rPr>
          <w:color w:val="000000"/>
          <w:sz w:val="22"/>
          <w:szCs w:val="22"/>
        </w:rPr>
      </w:pPr>
      <w:r>
        <w:rPr>
          <w:b/>
          <w:bCs/>
          <w:color w:val="000000"/>
          <w:sz w:val="22"/>
          <w:szCs w:val="22"/>
        </w:rPr>
        <w:t xml:space="preserve">6.  </w:t>
      </w:r>
      <w:r w:rsidRPr="00CB130A">
        <w:rPr>
          <w:b/>
          <w:bCs/>
          <w:color w:val="000000"/>
          <w:sz w:val="22"/>
          <w:szCs w:val="22"/>
        </w:rPr>
        <w:t>Governance and Accountability</w:t>
      </w:r>
    </w:p>
    <w:p w14:paraId="7242DDFC" w14:textId="77777777" w:rsidR="00CB130A" w:rsidRPr="00CB130A" w:rsidRDefault="00CB130A" w:rsidP="00CB130A">
      <w:pPr>
        <w:pStyle w:val="NormalWeb"/>
        <w:spacing w:before="75" w:beforeAutospacing="0" w:after="75" w:afterAutospacing="0"/>
        <w:rPr>
          <w:color w:val="000000"/>
          <w:sz w:val="22"/>
          <w:szCs w:val="22"/>
        </w:rPr>
      </w:pPr>
      <w:r w:rsidRPr="00CB130A">
        <w:rPr>
          <w:color w:val="000000"/>
          <w:sz w:val="22"/>
          <w:szCs w:val="22"/>
        </w:rPr>
        <w:t>Residents may also wish to raise concerns regarding transparency and oversight.</w:t>
      </w:r>
    </w:p>
    <w:p w14:paraId="0A4B0C01" w14:textId="77777777" w:rsidR="00CB130A" w:rsidRPr="00CB130A" w:rsidRDefault="00CB130A" w:rsidP="00CB130A">
      <w:pPr>
        <w:pStyle w:val="NormalWeb"/>
        <w:spacing w:before="75" w:beforeAutospacing="0" w:after="75" w:afterAutospacing="0"/>
        <w:rPr>
          <w:b/>
          <w:bCs/>
          <w:color w:val="000000"/>
          <w:sz w:val="22"/>
          <w:szCs w:val="22"/>
        </w:rPr>
      </w:pPr>
      <w:r w:rsidRPr="00CB130A">
        <w:rPr>
          <w:b/>
          <w:bCs/>
          <w:color w:val="000000"/>
          <w:sz w:val="22"/>
          <w:szCs w:val="22"/>
        </w:rPr>
        <w:t>Suggested Themes</w:t>
      </w:r>
    </w:p>
    <w:p w14:paraId="7C1834C9" w14:textId="77777777" w:rsidR="00CB130A" w:rsidRPr="00CB130A" w:rsidRDefault="00CB130A" w:rsidP="00CB130A">
      <w:pPr>
        <w:pStyle w:val="NormalWeb"/>
        <w:spacing w:before="75" w:beforeAutospacing="0" w:after="75" w:afterAutospacing="0"/>
        <w:rPr>
          <w:color w:val="000000"/>
          <w:sz w:val="22"/>
          <w:szCs w:val="22"/>
        </w:rPr>
      </w:pPr>
      <w:r w:rsidRPr="00CB130A">
        <w:rPr>
          <w:color w:val="000000"/>
          <w:sz w:val="22"/>
          <w:szCs w:val="22"/>
        </w:rPr>
        <w:t>• independent oversight mechanism</w:t>
      </w:r>
      <w:r w:rsidRPr="00CB130A">
        <w:rPr>
          <w:color w:val="000000"/>
          <w:sz w:val="22"/>
          <w:szCs w:val="22"/>
        </w:rPr>
        <w:br/>
        <w:t>• community accountability</w:t>
      </w:r>
      <w:r w:rsidRPr="00CB130A">
        <w:rPr>
          <w:color w:val="000000"/>
          <w:sz w:val="22"/>
          <w:szCs w:val="22"/>
        </w:rPr>
        <w:br/>
        <w:t>• independent ombudsman</w:t>
      </w:r>
      <w:r w:rsidRPr="00CB130A">
        <w:rPr>
          <w:color w:val="000000"/>
          <w:sz w:val="22"/>
          <w:szCs w:val="22"/>
        </w:rPr>
        <w:br/>
      </w:r>
      <w:r w:rsidRPr="00CB130A">
        <w:rPr>
          <w:color w:val="000000"/>
          <w:sz w:val="22"/>
          <w:szCs w:val="22"/>
        </w:rPr>
        <w:lastRenderedPageBreak/>
        <w:t>• transparent complaints process</w:t>
      </w:r>
      <w:r w:rsidRPr="00CB130A">
        <w:rPr>
          <w:color w:val="000000"/>
          <w:sz w:val="22"/>
          <w:szCs w:val="22"/>
        </w:rPr>
        <w:br/>
        <w:t>• public confidence and trust</w:t>
      </w:r>
      <w:r w:rsidRPr="00CB130A">
        <w:rPr>
          <w:color w:val="000000"/>
          <w:sz w:val="22"/>
          <w:szCs w:val="22"/>
        </w:rPr>
        <w:br/>
        <w:t>• independent monitoring of mitigation compliance</w:t>
      </w:r>
    </w:p>
    <w:p w14:paraId="47AE0C96" w14:textId="77777777" w:rsidR="00CB130A" w:rsidRPr="00CB130A" w:rsidRDefault="00CB130A" w:rsidP="00CB130A">
      <w:pPr>
        <w:pStyle w:val="NormalWeb"/>
        <w:spacing w:before="75" w:beforeAutospacing="0" w:after="75" w:afterAutospacing="0"/>
        <w:rPr>
          <w:b/>
          <w:bCs/>
          <w:color w:val="000000"/>
          <w:sz w:val="22"/>
          <w:szCs w:val="22"/>
        </w:rPr>
      </w:pPr>
      <w:r w:rsidRPr="00CB130A">
        <w:rPr>
          <w:b/>
          <w:bCs/>
          <w:color w:val="000000"/>
          <w:sz w:val="22"/>
          <w:szCs w:val="22"/>
        </w:rPr>
        <w:t>Example Framing</w:t>
      </w:r>
    </w:p>
    <w:p w14:paraId="7B25C336" w14:textId="77777777" w:rsidR="00CB130A" w:rsidRPr="00CB130A" w:rsidRDefault="00CB130A" w:rsidP="00CB130A">
      <w:pPr>
        <w:pStyle w:val="NormalWeb"/>
        <w:spacing w:before="75" w:beforeAutospacing="0" w:after="75" w:afterAutospacing="0"/>
        <w:rPr>
          <w:color w:val="000000"/>
          <w:sz w:val="22"/>
          <w:szCs w:val="22"/>
        </w:rPr>
      </w:pPr>
      <w:r w:rsidRPr="00CB130A">
        <w:rPr>
          <w:color w:val="000000"/>
          <w:sz w:val="22"/>
          <w:szCs w:val="22"/>
        </w:rPr>
        <w:t>“Given the scale and duration of the proposed works, an independent ombudsman or oversight mechanism should be established to ensure transparency, accountability and community confidence.”</w:t>
      </w:r>
    </w:p>
    <w:p w14:paraId="72BEDDF5" w14:textId="77777777" w:rsidR="00CB130A" w:rsidRPr="00CB130A" w:rsidRDefault="00CB130A" w:rsidP="00CB130A">
      <w:pPr>
        <w:pStyle w:val="NormalWeb"/>
        <w:spacing w:before="75" w:beforeAutospacing="0" w:after="75" w:afterAutospacing="0"/>
        <w:rPr>
          <w:color w:val="000000"/>
          <w:sz w:val="22"/>
          <w:szCs w:val="22"/>
        </w:rPr>
      </w:pPr>
      <w:r w:rsidRPr="00CB130A">
        <w:rPr>
          <w:b/>
          <w:bCs/>
          <w:color w:val="000000"/>
          <w:sz w:val="22"/>
          <w:szCs w:val="22"/>
        </w:rPr>
        <w:t>Final Recommendations</w:t>
      </w:r>
    </w:p>
    <w:p w14:paraId="1F55FD10" w14:textId="77777777" w:rsidR="00CB130A" w:rsidRPr="00CB130A" w:rsidRDefault="00CB130A" w:rsidP="00CB130A">
      <w:pPr>
        <w:pStyle w:val="NormalWeb"/>
        <w:spacing w:before="75" w:beforeAutospacing="0" w:after="75" w:afterAutospacing="0"/>
        <w:rPr>
          <w:b/>
          <w:bCs/>
          <w:color w:val="000000"/>
          <w:sz w:val="22"/>
          <w:szCs w:val="22"/>
        </w:rPr>
      </w:pPr>
      <w:r w:rsidRPr="00CB130A">
        <w:rPr>
          <w:b/>
          <w:bCs/>
          <w:color w:val="000000"/>
          <w:sz w:val="22"/>
          <w:szCs w:val="22"/>
        </w:rPr>
        <w:t>Strong Responses Tend To:</w:t>
      </w:r>
    </w:p>
    <w:p w14:paraId="40DA086F" w14:textId="77777777" w:rsidR="00CB130A" w:rsidRPr="00CB130A" w:rsidRDefault="00CB130A" w:rsidP="00CB130A">
      <w:pPr>
        <w:pStyle w:val="NormalWeb"/>
        <w:spacing w:before="75" w:beforeAutospacing="0" w:after="75" w:afterAutospacing="0"/>
        <w:rPr>
          <w:color w:val="000000"/>
          <w:sz w:val="22"/>
          <w:szCs w:val="22"/>
        </w:rPr>
      </w:pPr>
      <w:r w:rsidRPr="00CB130A">
        <w:rPr>
          <w:color w:val="000000"/>
          <w:sz w:val="22"/>
          <w:szCs w:val="22"/>
        </w:rPr>
        <w:t>• Explain local impacts clearly</w:t>
      </w:r>
      <w:r w:rsidRPr="00CB130A">
        <w:rPr>
          <w:color w:val="000000"/>
          <w:sz w:val="22"/>
          <w:szCs w:val="22"/>
        </w:rPr>
        <w:br/>
        <w:t>• Use calm and factual language</w:t>
      </w:r>
      <w:r w:rsidRPr="00CB130A">
        <w:rPr>
          <w:color w:val="000000"/>
          <w:sz w:val="22"/>
          <w:szCs w:val="22"/>
        </w:rPr>
        <w:br/>
        <w:t>• Refer to long term consequences</w:t>
      </w:r>
      <w:r w:rsidRPr="00CB130A">
        <w:rPr>
          <w:color w:val="000000"/>
          <w:sz w:val="22"/>
          <w:szCs w:val="22"/>
        </w:rPr>
        <w:br/>
        <w:t>• Raise strategic rather than purely personal concerns</w:t>
      </w:r>
      <w:r w:rsidRPr="00CB130A">
        <w:rPr>
          <w:color w:val="000000"/>
          <w:sz w:val="22"/>
          <w:szCs w:val="22"/>
        </w:rPr>
        <w:br/>
        <w:t>• Mention cumulative impacts</w:t>
      </w:r>
      <w:r w:rsidRPr="00CB130A">
        <w:rPr>
          <w:color w:val="000000"/>
          <w:sz w:val="22"/>
          <w:szCs w:val="22"/>
        </w:rPr>
        <w:br/>
        <w:t>• Include requests for reassessment or stronger mitigation</w:t>
      </w:r>
      <w:r w:rsidRPr="00CB130A">
        <w:rPr>
          <w:color w:val="000000"/>
          <w:sz w:val="22"/>
          <w:szCs w:val="22"/>
        </w:rPr>
        <w:br/>
        <w:t>• Reinforce themes raised by other residents</w:t>
      </w:r>
    </w:p>
    <w:p w14:paraId="078257F4" w14:textId="77777777" w:rsidR="00CB130A" w:rsidRPr="00CB130A" w:rsidRDefault="00CB130A" w:rsidP="00CB130A">
      <w:pPr>
        <w:pStyle w:val="NormalWeb"/>
        <w:spacing w:before="75" w:beforeAutospacing="0" w:after="75" w:afterAutospacing="0"/>
        <w:rPr>
          <w:b/>
          <w:bCs/>
          <w:color w:val="000000"/>
          <w:sz w:val="22"/>
          <w:szCs w:val="22"/>
        </w:rPr>
      </w:pPr>
      <w:r w:rsidRPr="00CB130A">
        <w:rPr>
          <w:b/>
          <w:bCs/>
          <w:color w:val="000000"/>
          <w:sz w:val="22"/>
          <w:szCs w:val="22"/>
        </w:rPr>
        <w:t>Avoid</w:t>
      </w:r>
    </w:p>
    <w:p w14:paraId="2E74E603" w14:textId="77777777" w:rsidR="00CB130A" w:rsidRPr="00CB130A" w:rsidRDefault="00CB130A" w:rsidP="00CB130A">
      <w:pPr>
        <w:pStyle w:val="NormalWeb"/>
        <w:spacing w:before="75" w:beforeAutospacing="0" w:after="75" w:afterAutospacing="0"/>
        <w:rPr>
          <w:color w:val="000000"/>
          <w:sz w:val="22"/>
          <w:szCs w:val="22"/>
        </w:rPr>
      </w:pPr>
      <w:r w:rsidRPr="00CB130A">
        <w:rPr>
          <w:color w:val="000000"/>
          <w:sz w:val="22"/>
          <w:szCs w:val="22"/>
        </w:rPr>
        <w:t>• Abusive or emotional language</w:t>
      </w:r>
      <w:r w:rsidRPr="00CB130A">
        <w:rPr>
          <w:color w:val="000000"/>
          <w:sz w:val="22"/>
          <w:szCs w:val="22"/>
        </w:rPr>
        <w:br/>
        <w:t>• </w:t>
      </w:r>
      <w:proofErr w:type="gramStart"/>
      <w:r w:rsidRPr="00CB130A">
        <w:rPr>
          <w:color w:val="000000"/>
          <w:sz w:val="22"/>
          <w:szCs w:val="22"/>
        </w:rPr>
        <w:t>One line</w:t>
      </w:r>
      <w:proofErr w:type="gramEnd"/>
      <w:r w:rsidRPr="00CB130A">
        <w:rPr>
          <w:color w:val="000000"/>
          <w:sz w:val="22"/>
          <w:szCs w:val="22"/>
        </w:rPr>
        <w:t> responses</w:t>
      </w:r>
      <w:r w:rsidRPr="00CB130A">
        <w:rPr>
          <w:color w:val="000000"/>
          <w:sz w:val="22"/>
          <w:szCs w:val="22"/>
        </w:rPr>
        <w:br/>
        <w:t>• Unsupported accusations</w:t>
      </w:r>
      <w:r w:rsidRPr="00CB130A">
        <w:rPr>
          <w:color w:val="000000"/>
          <w:sz w:val="22"/>
          <w:szCs w:val="22"/>
        </w:rPr>
        <w:br/>
        <w:t>• Generic statements without explanation</w:t>
      </w:r>
      <w:r w:rsidRPr="00CB130A">
        <w:rPr>
          <w:color w:val="000000"/>
          <w:sz w:val="22"/>
          <w:szCs w:val="22"/>
        </w:rPr>
        <w:br/>
        <w:t>• Copying identical wording from others</w:t>
      </w:r>
    </w:p>
    <w:p w14:paraId="55A8C7AC" w14:textId="77777777" w:rsidR="00CB130A" w:rsidRPr="00CB130A" w:rsidRDefault="00CB130A" w:rsidP="00CB130A">
      <w:pPr>
        <w:pStyle w:val="NormalWeb"/>
        <w:spacing w:before="75" w:beforeAutospacing="0" w:after="75" w:afterAutospacing="0"/>
        <w:rPr>
          <w:b/>
          <w:bCs/>
          <w:color w:val="000000"/>
          <w:sz w:val="22"/>
          <w:szCs w:val="22"/>
        </w:rPr>
      </w:pPr>
      <w:r w:rsidRPr="00CB130A">
        <w:rPr>
          <w:b/>
          <w:bCs/>
          <w:color w:val="000000"/>
          <w:sz w:val="22"/>
          <w:szCs w:val="22"/>
        </w:rPr>
        <w:t>Most Important Message</w:t>
      </w:r>
    </w:p>
    <w:p w14:paraId="4700EF5F" w14:textId="77777777" w:rsidR="00CB130A" w:rsidRPr="00CB130A" w:rsidRDefault="00CB130A" w:rsidP="00CB130A">
      <w:pPr>
        <w:pStyle w:val="NormalWeb"/>
        <w:spacing w:before="75" w:beforeAutospacing="0" w:after="75" w:afterAutospacing="0"/>
        <w:rPr>
          <w:color w:val="000000"/>
          <w:sz w:val="22"/>
          <w:szCs w:val="22"/>
        </w:rPr>
      </w:pPr>
      <w:r w:rsidRPr="00CB130A">
        <w:rPr>
          <w:color w:val="000000"/>
          <w:sz w:val="22"/>
          <w:szCs w:val="22"/>
        </w:rPr>
        <w:t>The consultation process pays attention to volume, </w:t>
      </w:r>
      <w:proofErr w:type="gramStart"/>
      <w:r w:rsidRPr="00CB130A">
        <w:rPr>
          <w:color w:val="000000"/>
          <w:sz w:val="22"/>
          <w:szCs w:val="22"/>
        </w:rPr>
        <w:t>consistency</w:t>
      </w:r>
      <w:proofErr w:type="gramEnd"/>
      <w:r w:rsidRPr="00CB130A">
        <w:rPr>
          <w:color w:val="000000"/>
          <w:sz w:val="22"/>
          <w:szCs w:val="22"/>
        </w:rPr>
        <w:t> and repetition of key themes. Individual responses matter. Consistent concerns raised across many submissions are harder to dismiss and more likely to influence further scrutiny, mitigation requirements and political attention.</w:t>
      </w:r>
    </w:p>
    <w:p w14:paraId="09EBD9D8" w14:textId="77777777" w:rsidR="00CB130A" w:rsidRPr="00CB130A" w:rsidRDefault="00CB130A" w:rsidP="00CB130A">
      <w:pPr>
        <w:pStyle w:val="NormalWeb"/>
        <w:spacing w:before="75" w:beforeAutospacing="0" w:after="75" w:afterAutospacing="0"/>
        <w:rPr>
          <w:color w:val="000000"/>
          <w:sz w:val="22"/>
          <w:szCs w:val="22"/>
        </w:rPr>
      </w:pPr>
      <w:r w:rsidRPr="00CB130A">
        <w:rPr>
          <w:color w:val="000000"/>
          <w:sz w:val="22"/>
          <w:szCs w:val="22"/>
        </w:rPr>
        <w:t>Every resident should therefore submit a response in their own words, while reinforcing the key issues affecting the </w:t>
      </w:r>
      <w:proofErr w:type="gramStart"/>
      <w:r w:rsidRPr="00CB130A">
        <w:rPr>
          <w:color w:val="000000"/>
          <w:sz w:val="22"/>
          <w:szCs w:val="22"/>
        </w:rPr>
        <w:t>village as a whole</w:t>
      </w:r>
      <w:proofErr w:type="gramEnd"/>
      <w:r w:rsidRPr="00CB130A">
        <w:rPr>
          <w:color w:val="000000"/>
          <w:sz w:val="22"/>
          <w:szCs w:val="22"/>
        </w:rPr>
        <w:t>.</w:t>
      </w:r>
    </w:p>
    <w:p w14:paraId="3C6E5F81" w14:textId="77777777" w:rsidR="00EF695F" w:rsidRPr="00CB130A" w:rsidRDefault="00EF695F">
      <w:pPr>
        <w:rPr>
          <w:rFonts w:ascii="Times New Roman" w:hAnsi="Times New Roman" w:cs="Times New Roman"/>
          <w:sz w:val="22"/>
          <w:szCs w:val="22"/>
        </w:rPr>
      </w:pPr>
    </w:p>
    <w:p w14:paraId="7530682E" w14:textId="77777777" w:rsidR="00CB130A" w:rsidRPr="00CB130A" w:rsidRDefault="00CB130A">
      <w:pPr>
        <w:rPr>
          <w:rFonts w:ascii="Times New Roman" w:hAnsi="Times New Roman" w:cs="Times New Roman"/>
          <w:sz w:val="22"/>
          <w:szCs w:val="22"/>
        </w:rPr>
      </w:pPr>
    </w:p>
    <w:p w14:paraId="3B78F0DC" w14:textId="77777777" w:rsidR="00CB130A" w:rsidRPr="00CB130A" w:rsidRDefault="00CB130A">
      <w:pPr>
        <w:rPr>
          <w:rFonts w:ascii="Times New Roman" w:hAnsi="Times New Roman" w:cs="Times New Roman"/>
          <w:sz w:val="22"/>
          <w:szCs w:val="22"/>
        </w:rPr>
      </w:pPr>
    </w:p>
    <w:p w14:paraId="542CF9AC" w14:textId="77777777" w:rsidR="00CB130A" w:rsidRPr="00CB130A" w:rsidRDefault="00CB130A">
      <w:pPr>
        <w:rPr>
          <w:rFonts w:ascii="Times New Roman" w:hAnsi="Times New Roman" w:cs="Times New Roman"/>
          <w:sz w:val="22"/>
          <w:szCs w:val="22"/>
        </w:rPr>
      </w:pPr>
    </w:p>
    <w:p w14:paraId="48DD221B" w14:textId="77777777" w:rsidR="00CB130A" w:rsidRPr="00CB130A" w:rsidRDefault="00CB130A">
      <w:pPr>
        <w:rPr>
          <w:rFonts w:ascii="Times New Roman" w:hAnsi="Times New Roman" w:cs="Times New Roman"/>
          <w:sz w:val="22"/>
          <w:szCs w:val="22"/>
        </w:rPr>
      </w:pPr>
    </w:p>
    <w:sectPr w:rsidR="00CB130A" w:rsidRPr="00CB13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456"/>
    <w:rsid w:val="001F3045"/>
    <w:rsid w:val="00205433"/>
    <w:rsid w:val="0024432E"/>
    <w:rsid w:val="003657CA"/>
    <w:rsid w:val="005B6B0E"/>
    <w:rsid w:val="008F5456"/>
    <w:rsid w:val="009757A6"/>
    <w:rsid w:val="00B35E56"/>
    <w:rsid w:val="00B73E2C"/>
    <w:rsid w:val="00C67708"/>
    <w:rsid w:val="00CB130A"/>
    <w:rsid w:val="00EF2DB2"/>
    <w:rsid w:val="00EF695F"/>
    <w:rsid w:val="00FF52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76E66"/>
  <w15:chartTrackingRefBased/>
  <w15:docId w15:val="{C4C7C1BE-5B61-8444-9329-61455425C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54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F54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F54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54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54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54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54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54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54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4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F54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F54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54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54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54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54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54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5456"/>
    <w:rPr>
      <w:rFonts w:eastAsiaTheme="majorEastAsia" w:cstheme="majorBidi"/>
      <w:color w:val="272727" w:themeColor="text1" w:themeTint="D8"/>
    </w:rPr>
  </w:style>
  <w:style w:type="paragraph" w:styleId="Title">
    <w:name w:val="Title"/>
    <w:basedOn w:val="Normal"/>
    <w:next w:val="Normal"/>
    <w:link w:val="TitleChar"/>
    <w:uiPriority w:val="10"/>
    <w:qFormat/>
    <w:rsid w:val="008F54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54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45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54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45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F5456"/>
    <w:rPr>
      <w:i/>
      <w:iCs/>
      <w:color w:val="404040" w:themeColor="text1" w:themeTint="BF"/>
    </w:rPr>
  </w:style>
  <w:style w:type="paragraph" w:styleId="ListParagraph">
    <w:name w:val="List Paragraph"/>
    <w:basedOn w:val="Normal"/>
    <w:uiPriority w:val="34"/>
    <w:qFormat/>
    <w:rsid w:val="008F5456"/>
    <w:pPr>
      <w:ind w:left="720"/>
      <w:contextualSpacing/>
    </w:pPr>
  </w:style>
  <w:style w:type="character" w:styleId="IntenseEmphasis">
    <w:name w:val="Intense Emphasis"/>
    <w:basedOn w:val="DefaultParagraphFont"/>
    <w:uiPriority w:val="21"/>
    <w:qFormat/>
    <w:rsid w:val="008F5456"/>
    <w:rPr>
      <w:i/>
      <w:iCs/>
      <w:color w:val="0F4761" w:themeColor="accent1" w:themeShade="BF"/>
    </w:rPr>
  </w:style>
  <w:style w:type="paragraph" w:styleId="IntenseQuote">
    <w:name w:val="Intense Quote"/>
    <w:basedOn w:val="Normal"/>
    <w:next w:val="Normal"/>
    <w:link w:val="IntenseQuoteChar"/>
    <w:uiPriority w:val="30"/>
    <w:qFormat/>
    <w:rsid w:val="008F54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5456"/>
    <w:rPr>
      <w:i/>
      <w:iCs/>
      <w:color w:val="0F4761" w:themeColor="accent1" w:themeShade="BF"/>
    </w:rPr>
  </w:style>
  <w:style w:type="character" w:styleId="IntenseReference">
    <w:name w:val="Intense Reference"/>
    <w:basedOn w:val="DefaultParagraphFont"/>
    <w:uiPriority w:val="32"/>
    <w:qFormat/>
    <w:rsid w:val="008F5456"/>
    <w:rPr>
      <w:b/>
      <w:bCs/>
      <w:smallCaps/>
      <w:color w:val="0F4761" w:themeColor="accent1" w:themeShade="BF"/>
      <w:spacing w:val="5"/>
    </w:rPr>
  </w:style>
  <w:style w:type="paragraph" w:styleId="NormalWeb">
    <w:name w:val="Normal (Web)"/>
    <w:basedOn w:val="Normal"/>
    <w:uiPriority w:val="99"/>
    <w:unhideWhenUsed/>
    <w:rsid w:val="008F5456"/>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isselectedend">
    <w:name w:val="isselectedend"/>
    <w:basedOn w:val="Normal"/>
    <w:rsid w:val="00B73E2C"/>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B73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42859">
      <w:bodyDiv w:val="1"/>
      <w:marLeft w:val="0"/>
      <w:marRight w:val="0"/>
      <w:marTop w:val="0"/>
      <w:marBottom w:val="0"/>
      <w:divBdr>
        <w:top w:val="none" w:sz="0" w:space="0" w:color="auto"/>
        <w:left w:val="none" w:sz="0" w:space="0" w:color="auto"/>
        <w:bottom w:val="none" w:sz="0" w:space="0" w:color="auto"/>
        <w:right w:val="none" w:sz="0" w:space="0" w:color="auto"/>
      </w:divBdr>
      <w:divsChild>
        <w:div w:id="103890579">
          <w:marLeft w:val="0"/>
          <w:marRight w:val="0"/>
          <w:marTop w:val="0"/>
          <w:marBottom w:val="0"/>
          <w:divBdr>
            <w:top w:val="none" w:sz="0" w:space="0" w:color="auto"/>
            <w:left w:val="none" w:sz="0" w:space="0" w:color="auto"/>
            <w:bottom w:val="none" w:sz="0" w:space="0" w:color="auto"/>
            <w:right w:val="none" w:sz="0" w:space="0" w:color="auto"/>
          </w:divBdr>
        </w:div>
        <w:div w:id="918562052">
          <w:marLeft w:val="0"/>
          <w:marRight w:val="0"/>
          <w:marTop w:val="0"/>
          <w:marBottom w:val="0"/>
          <w:divBdr>
            <w:top w:val="none" w:sz="0" w:space="0" w:color="auto"/>
            <w:left w:val="none" w:sz="0" w:space="0" w:color="auto"/>
            <w:bottom w:val="none" w:sz="0" w:space="0" w:color="auto"/>
            <w:right w:val="none" w:sz="0" w:space="0" w:color="auto"/>
          </w:divBdr>
        </w:div>
        <w:div w:id="629633104">
          <w:marLeft w:val="0"/>
          <w:marRight w:val="0"/>
          <w:marTop w:val="0"/>
          <w:marBottom w:val="0"/>
          <w:divBdr>
            <w:top w:val="none" w:sz="0" w:space="0" w:color="auto"/>
            <w:left w:val="none" w:sz="0" w:space="0" w:color="auto"/>
            <w:bottom w:val="none" w:sz="0" w:space="0" w:color="auto"/>
            <w:right w:val="none" w:sz="0" w:space="0" w:color="auto"/>
          </w:divBdr>
        </w:div>
        <w:div w:id="1468813610">
          <w:marLeft w:val="0"/>
          <w:marRight w:val="0"/>
          <w:marTop w:val="0"/>
          <w:marBottom w:val="0"/>
          <w:divBdr>
            <w:top w:val="none" w:sz="0" w:space="0" w:color="auto"/>
            <w:left w:val="none" w:sz="0" w:space="0" w:color="auto"/>
            <w:bottom w:val="none" w:sz="0" w:space="0" w:color="auto"/>
            <w:right w:val="none" w:sz="0" w:space="0" w:color="auto"/>
          </w:divBdr>
        </w:div>
        <w:div w:id="1722289579">
          <w:marLeft w:val="0"/>
          <w:marRight w:val="0"/>
          <w:marTop w:val="0"/>
          <w:marBottom w:val="0"/>
          <w:divBdr>
            <w:top w:val="none" w:sz="0" w:space="0" w:color="auto"/>
            <w:left w:val="none" w:sz="0" w:space="0" w:color="auto"/>
            <w:bottom w:val="none" w:sz="0" w:space="0" w:color="auto"/>
            <w:right w:val="none" w:sz="0" w:space="0" w:color="auto"/>
          </w:divBdr>
        </w:div>
        <w:div w:id="1390571795">
          <w:marLeft w:val="0"/>
          <w:marRight w:val="0"/>
          <w:marTop w:val="0"/>
          <w:marBottom w:val="0"/>
          <w:divBdr>
            <w:top w:val="none" w:sz="0" w:space="0" w:color="auto"/>
            <w:left w:val="none" w:sz="0" w:space="0" w:color="auto"/>
            <w:bottom w:val="none" w:sz="0" w:space="0" w:color="auto"/>
            <w:right w:val="none" w:sz="0" w:space="0" w:color="auto"/>
          </w:divBdr>
        </w:div>
      </w:divsChild>
    </w:div>
    <w:div w:id="368260883">
      <w:bodyDiv w:val="1"/>
      <w:marLeft w:val="0"/>
      <w:marRight w:val="0"/>
      <w:marTop w:val="0"/>
      <w:marBottom w:val="0"/>
      <w:divBdr>
        <w:top w:val="none" w:sz="0" w:space="0" w:color="auto"/>
        <w:left w:val="none" w:sz="0" w:space="0" w:color="auto"/>
        <w:bottom w:val="none" w:sz="0" w:space="0" w:color="auto"/>
        <w:right w:val="none" w:sz="0" w:space="0" w:color="auto"/>
      </w:divBdr>
    </w:div>
    <w:div w:id="1302811907">
      <w:bodyDiv w:val="1"/>
      <w:marLeft w:val="0"/>
      <w:marRight w:val="0"/>
      <w:marTop w:val="0"/>
      <w:marBottom w:val="0"/>
      <w:divBdr>
        <w:top w:val="none" w:sz="0" w:space="0" w:color="auto"/>
        <w:left w:val="none" w:sz="0" w:space="0" w:color="auto"/>
        <w:bottom w:val="none" w:sz="0" w:space="0" w:color="auto"/>
        <w:right w:val="none" w:sz="0" w:space="0" w:color="auto"/>
      </w:divBdr>
    </w:div>
    <w:div w:id="1323897012">
      <w:bodyDiv w:val="1"/>
      <w:marLeft w:val="0"/>
      <w:marRight w:val="0"/>
      <w:marTop w:val="0"/>
      <w:marBottom w:val="0"/>
      <w:divBdr>
        <w:top w:val="none" w:sz="0" w:space="0" w:color="auto"/>
        <w:left w:val="none" w:sz="0" w:space="0" w:color="auto"/>
        <w:bottom w:val="none" w:sz="0" w:space="0" w:color="auto"/>
        <w:right w:val="none" w:sz="0" w:space="0" w:color="auto"/>
      </w:divBdr>
      <w:divsChild>
        <w:div w:id="1354957609">
          <w:marLeft w:val="0"/>
          <w:marRight w:val="0"/>
          <w:marTop w:val="0"/>
          <w:marBottom w:val="0"/>
          <w:divBdr>
            <w:top w:val="none" w:sz="0" w:space="0" w:color="auto"/>
            <w:left w:val="none" w:sz="0" w:space="0" w:color="auto"/>
            <w:bottom w:val="none" w:sz="0" w:space="0" w:color="auto"/>
            <w:right w:val="none" w:sz="0" w:space="0" w:color="auto"/>
          </w:divBdr>
          <w:divsChild>
            <w:div w:id="1471481201">
              <w:marLeft w:val="0"/>
              <w:marRight w:val="0"/>
              <w:marTop w:val="0"/>
              <w:marBottom w:val="0"/>
              <w:divBdr>
                <w:top w:val="none" w:sz="0" w:space="0" w:color="auto"/>
                <w:left w:val="none" w:sz="0" w:space="0" w:color="auto"/>
                <w:bottom w:val="none" w:sz="0" w:space="0" w:color="auto"/>
                <w:right w:val="none" w:sz="0" w:space="0" w:color="auto"/>
              </w:divBdr>
              <w:divsChild>
                <w:div w:id="177160219">
                  <w:marLeft w:val="0"/>
                  <w:marRight w:val="0"/>
                  <w:marTop w:val="0"/>
                  <w:marBottom w:val="0"/>
                  <w:divBdr>
                    <w:top w:val="none" w:sz="0" w:space="0" w:color="auto"/>
                    <w:left w:val="none" w:sz="0" w:space="0" w:color="auto"/>
                    <w:bottom w:val="none" w:sz="0" w:space="0" w:color="auto"/>
                    <w:right w:val="none" w:sz="0" w:space="0" w:color="auto"/>
                  </w:divBdr>
                  <w:divsChild>
                    <w:div w:id="97986289">
                      <w:marLeft w:val="0"/>
                      <w:marRight w:val="0"/>
                      <w:marTop w:val="0"/>
                      <w:marBottom w:val="0"/>
                      <w:divBdr>
                        <w:top w:val="none" w:sz="0" w:space="0" w:color="auto"/>
                        <w:left w:val="none" w:sz="0" w:space="0" w:color="auto"/>
                        <w:bottom w:val="none" w:sz="0" w:space="0" w:color="auto"/>
                        <w:right w:val="none" w:sz="0" w:space="0" w:color="auto"/>
                      </w:divBdr>
                      <w:divsChild>
                        <w:div w:id="1058551205">
                          <w:marLeft w:val="0"/>
                          <w:marRight w:val="0"/>
                          <w:marTop w:val="0"/>
                          <w:marBottom w:val="0"/>
                          <w:divBdr>
                            <w:top w:val="none" w:sz="0" w:space="0" w:color="auto"/>
                            <w:left w:val="none" w:sz="0" w:space="0" w:color="auto"/>
                            <w:bottom w:val="none" w:sz="0" w:space="0" w:color="auto"/>
                            <w:right w:val="none" w:sz="0" w:space="0" w:color="auto"/>
                          </w:divBdr>
                          <w:divsChild>
                            <w:div w:id="134416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6</Pages>
  <Words>2030</Words>
  <Characters>11572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Macintosh</dc:creator>
  <cp:keywords/>
  <dc:description/>
  <cp:lastModifiedBy>George Macintosh</cp:lastModifiedBy>
  <cp:revision>3</cp:revision>
  <dcterms:created xsi:type="dcterms:W3CDTF">2026-05-07T06:43:00Z</dcterms:created>
  <dcterms:modified xsi:type="dcterms:W3CDTF">2026-05-07T17:38:00Z</dcterms:modified>
</cp:coreProperties>
</file>